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BDF" w:rsidRDefault="00EA0FF9">
      <w:pPr>
        <w:pStyle w:val="aff0"/>
        <w:rPr>
          <w:rFonts w:ascii="Arial" w:hAnsi="Arial" w:cs="Arial"/>
        </w:rPr>
      </w:pPr>
      <w:bookmarkStart w:id="0" w:name="_Toc20955182"/>
      <w:bookmarkStart w:id="1" w:name="_Toc29504432"/>
      <w:bookmarkStart w:id="2" w:name="_Toc29503264"/>
      <w:bookmarkStart w:id="3" w:name="_Toc29503848"/>
      <w:bookmarkStart w:id="4" w:name="_Toc14165860"/>
      <w:bookmarkStart w:id="5" w:name="_Toc20954827"/>
      <w:bookmarkStart w:id="6" w:name="_Toc14165868"/>
      <w:r w:rsidRPr="00CF2EC3">
        <w:rPr>
          <w:rFonts w:ascii="Arial" w:eastAsiaTheme="minorEastAsia" w:hAnsi="Arial" w:cstheme="minorBidi"/>
          <w:b/>
          <w:kern w:val="2"/>
          <w:sz w:val="24"/>
        </w:rPr>
        <w:t>3GPP TSG-RAN WG</w:t>
      </w:r>
      <w:r w:rsidR="008A1D1E">
        <w:rPr>
          <w:rFonts w:ascii="Arial" w:eastAsiaTheme="minorEastAsia" w:hAnsi="Arial" w:cstheme="minorBidi" w:hint="eastAsia"/>
          <w:b/>
          <w:kern w:val="2"/>
          <w:sz w:val="24"/>
        </w:rPr>
        <w:t>3</w:t>
      </w:r>
      <w:r w:rsidRPr="00CF2EC3">
        <w:rPr>
          <w:rFonts w:ascii="Arial" w:eastAsiaTheme="minorEastAsia" w:hAnsi="Arial" w:cstheme="minorBidi"/>
          <w:b/>
          <w:kern w:val="2"/>
          <w:sz w:val="24"/>
        </w:rPr>
        <w:t xml:space="preserve"> #1</w:t>
      </w:r>
      <w:r w:rsidR="008A1D1E">
        <w:rPr>
          <w:rFonts w:ascii="Arial" w:eastAsiaTheme="minorEastAsia" w:hAnsi="Arial" w:cstheme="minorBidi" w:hint="eastAsia"/>
          <w:b/>
          <w:kern w:val="2"/>
          <w:sz w:val="24"/>
        </w:rPr>
        <w:t>11</w:t>
      </w:r>
      <w:r w:rsidRPr="00CF2EC3">
        <w:rPr>
          <w:rFonts w:ascii="Arial" w:eastAsiaTheme="minorEastAsia" w:hAnsi="Arial" w:cstheme="minorBidi" w:hint="eastAsia"/>
          <w:b/>
          <w:kern w:val="2"/>
          <w:sz w:val="24"/>
        </w:rPr>
        <w:t xml:space="preserve"> </w:t>
      </w:r>
      <w:r w:rsidRPr="00CF2EC3">
        <w:rPr>
          <w:rFonts w:ascii="Arial" w:eastAsiaTheme="minorEastAsia" w:hAnsi="Arial" w:cstheme="minorBidi"/>
          <w:b/>
          <w:kern w:val="2"/>
          <w:sz w:val="24"/>
        </w:rPr>
        <w:t>electronic</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73775A">
        <w:rPr>
          <w:rFonts w:ascii="Arial" w:hAnsi="Arial" w:cs="Arial"/>
          <w:iCs/>
          <w:sz w:val="24"/>
          <w:szCs w:val="24"/>
        </w:rPr>
        <w:t>R3-2</w:t>
      </w:r>
      <w:r w:rsidR="0073775A">
        <w:rPr>
          <w:rFonts w:ascii="Arial" w:hAnsi="Arial" w:cs="Arial" w:hint="eastAsia"/>
          <w:iCs/>
          <w:sz w:val="24"/>
          <w:szCs w:val="24"/>
        </w:rPr>
        <w:t>1</w:t>
      </w:r>
      <w:r w:rsidR="00C90830">
        <w:rPr>
          <w:rFonts w:ascii="Arial" w:hAnsi="Arial" w:cs="Arial" w:hint="eastAsia"/>
          <w:iCs/>
          <w:sz w:val="24"/>
          <w:szCs w:val="24"/>
        </w:rPr>
        <w:t>0768</w:t>
      </w:r>
      <w:bookmarkStart w:id="7" w:name="_GoBack"/>
      <w:bookmarkEnd w:id="7"/>
    </w:p>
    <w:p w:rsidR="00911BDF" w:rsidRDefault="00DA580E">
      <w:pPr>
        <w:overflowPunct w:val="0"/>
        <w:autoSpaceDE w:val="0"/>
        <w:spacing w:after="0"/>
        <w:jc w:val="both"/>
        <w:textAlignment w:val="baseline"/>
        <w:rPr>
          <w:rFonts w:ascii="Arial" w:eastAsia="Batang" w:hAnsi="Arial" w:cs="Arial"/>
          <w:color w:val="000000"/>
          <w:sz w:val="24"/>
          <w:szCs w:val="24"/>
        </w:rPr>
      </w:pPr>
      <w:r w:rsidRPr="00CF2EC3">
        <w:rPr>
          <w:rFonts w:ascii="Arial" w:hAnsi="Arial" w:cstheme="minorBidi"/>
          <w:b/>
          <w:kern w:val="2"/>
          <w:sz w:val="24"/>
          <w:szCs w:val="22"/>
          <w:lang w:val="en-US" w:eastAsia="zh-CN"/>
        </w:rPr>
        <w:t xml:space="preserve">Online, </w:t>
      </w:r>
      <w:r w:rsidRPr="00CF2EC3">
        <w:rPr>
          <w:rFonts w:ascii="Arial" w:hAnsi="Arial" w:cstheme="minorBidi" w:hint="eastAsia"/>
          <w:b/>
          <w:kern w:val="2"/>
          <w:sz w:val="24"/>
          <w:szCs w:val="22"/>
          <w:lang w:val="en-US" w:eastAsia="zh-CN"/>
        </w:rPr>
        <w:t>J</w:t>
      </w:r>
      <w:r w:rsidRPr="00CF2EC3">
        <w:rPr>
          <w:rFonts w:ascii="Arial" w:hAnsi="Arial" w:cstheme="minorBidi"/>
          <w:b/>
          <w:kern w:val="2"/>
          <w:sz w:val="24"/>
          <w:szCs w:val="22"/>
          <w:lang w:val="en-US" w:eastAsia="zh-CN"/>
        </w:rPr>
        <w:t>an 25 – Feb 5, 2021</w:t>
      </w:r>
    </w:p>
    <w:p w:rsidR="00911BDF" w:rsidRDefault="00911BDF">
      <w:pPr>
        <w:overflowPunct w:val="0"/>
        <w:autoSpaceDE w:val="0"/>
        <w:spacing w:after="0"/>
        <w:jc w:val="both"/>
        <w:textAlignment w:val="baseline"/>
        <w:rPr>
          <w:b/>
          <w:sz w:val="24"/>
          <w:lang w:val="en-US" w:eastAsia="zh-CN"/>
        </w:rPr>
      </w:pPr>
    </w:p>
    <w:p w:rsidR="00911BDF" w:rsidRDefault="00601B23">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BA41CD">
        <w:rPr>
          <w:rFonts w:ascii="Arial" w:hAnsi="Arial" w:hint="eastAsia"/>
          <w:sz w:val="24"/>
          <w:lang w:eastAsia="zh-CN"/>
        </w:rPr>
        <w:t>S</w:t>
      </w:r>
      <w:r w:rsidR="00BA41CD">
        <w:rPr>
          <w:rFonts w:ascii="Arial" w:hAnsi="Arial"/>
          <w:sz w:val="24"/>
        </w:rPr>
        <w:t>ome</w:t>
      </w:r>
      <w:r w:rsidR="00BA41CD">
        <w:rPr>
          <w:rFonts w:ascii="Arial" w:hAnsi="Arial" w:hint="eastAsia"/>
          <w:sz w:val="24"/>
          <w:lang w:eastAsia="zh-CN"/>
        </w:rPr>
        <w:t xml:space="preserve"> Cons</w:t>
      </w:r>
      <w:r w:rsidR="00BA41CD">
        <w:rPr>
          <w:rFonts w:ascii="Arial" w:hAnsi="Arial" w:hint="eastAsia"/>
          <w:sz w:val="24"/>
        </w:rPr>
        <w:t xml:space="preserve">iderations on </w:t>
      </w:r>
      <w:r w:rsidR="00EC0868">
        <w:rPr>
          <w:rFonts w:ascii="Arial" w:hAnsi="Arial" w:hint="eastAsia"/>
          <w:sz w:val="24"/>
          <w:lang w:eastAsia="zh-CN"/>
        </w:rPr>
        <w:t>How to Support</w:t>
      </w:r>
      <w:r w:rsidR="00BA41CD" w:rsidRPr="00BA41CD">
        <w:rPr>
          <w:rFonts w:ascii="Arial" w:hAnsi="Arial"/>
          <w:sz w:val="24"/>
        </w:rPr>
        <w:t xml:space="preserve"> CPAC</w:t>
      </w:r>
    </w:p>
    <w:p w:rsidR="00911BDF" w:rsidRDefault="00601B23">
      <w:pPr>
        <w:tabs>
          <w:tab w:val="left" w:pos="1985"/>
        </w:tabs>
        <w:rPr>
          <w:rStyle w:val="aff8"/>
        </w:rPr>
      </w:pPr>
      <w:r>
        <w:rPr>
          <w:rFonts w:ascii="Arial" w:hAnsi="Arial"/>
          <w:b/>
          <w:sz w:val="24"/>
        </w:rPr>
        <w:t xml:space="preserve">Source: </w:t>
      </w:r>
      <w:r>
        <w:rPr>
          <w:rFonts w:ascii="Arial" w:hAnsi="Arial"/>
          <w:b/>
          <w:sz w:val="24"/>
        </w:rPr>
        <w:tab/>
      </w:r>
      <w:r w:rsidR="00541B02">
        <w:rPr>
          <w:rStyle w:val="aff8"/>
          <w:rFonts w:hint="eastAsia"/>
        </w:rPr>
        <w:t>CATT</w:t>
      </w:r>
    </w:p>
    <w:p w:rsidR="00911BDF" w:rsidRDefault="002B4786">
      <w:pPr>
        <w:tabs>
          <w:tab w:val="left" w:pos="1985"/>
        </w:tabs>
        <w:rPr>
          <w:rStyle w:val="aff8"/>
        </w:rPr>
      </w:pPr>
      <w:r>
        <w:rPr>
          <w:rStyle w:val="aff8"/>
        </w:rPr>
        <w:t>Agenda item:</w:t>
      </w:r>
      <w:r>
        <w:rPr>
          <w:rStyle w:val="aff8"/>
        </w:rPr>
        <w:tab/>
        <w:t>14.3</w:t>
      </w:r>
    </w:p>
    <w:p w:rsidR="00911BDF" w:rsidRDefault="00601B23">
      <w:pPr>
        <w:tabs>
          <w:tab w:val="left" w:pos="1985"/>
        </w:tabs>
        <w:ind w:left="1980" w:hanging="1980"/>
        <w:rPr>
          <w:rStyle w:val="aff8"/>
        </w:rPr>
      </w:pPr>
      <w:r>
        <w:rPr>
          <w:rFonts w:ascii="Arial" w:hAnsi="Arial"/>
          <w:b/>
          <w:sz w:val="24"/>
        </w:rPr>
        <w:t>Document for:</w:t>
      </w:r>
      <w:r>
        <w:rPr>
          <w:rFonts w:ascii="Arial" w:hAnsi="Arial"/>
          <w:sz w:val="24"/>
        </w:rPr>
        <w:tab/>
      </w:r>
      <w:r>
        <w:rPr>
          <w:rFonts w:ascii="Arial" w:hAnsi="Arial"/>
          <w:sz w:val="24"/>
          <w:lang w:eastAsia="zh-CN"/>
        </w:rPr>
        <w:t>Discussion and Decision</w:t>
      </w:r>
    </w:p>
    <w:p w:rsidR="00911BDF" w:rsidRDefault="00601B23">
      <w:pPr>
        <w:pStyle w:val="1"/>
        <w:rPr>
          <w:rFonts w:ascii="Times New Roman" w:hAnsi="Times New Roman"/>
          <w:sz w:val="20"/>
          <w:lang w:eastAsia="zh-CN"/>
        </w:rPr>
      </w:pPr>
      <w:r>
        <w:rPr>
          <w:lang w:eastAsia="zh-CN"/>
        </w:rPr>
        <w:t>1. Introduction</w:t>
      </w:r>
    </w:p>
    <w:p w:rsidR="00515BFC" w:rsidRPr="00AC38B5" w:rsidRDefault="00D6553C" w:rsidP="00AC38B5">
      <w:pPr>
        <w:pStyle w:val="ab"/>
        <w:widowControl w:val="0"/>
        <w:overflowPunct/>
        <w:autoSpaceDE/>
        <w:autoSpaceDN/>
        <w:adjustRightInd/>
        <w:spacing w:after="120"/>
        <w:jc w:val="both"/>
        <w:rPr>
          <w:rFonts w:ascii="Arial" w:hAnsi="Arial" w:cs="Arial"/>
          <w:kern w:val="2"/>
          <w:lang w:val="en-US" w:eastAsia="zh-CN"/>
        </w:rPr>
      </w:pPr>
      <w:bookmarkStart w:id="8" w:name="OLE_LINK641"/>
      <w:bookmarkStart w:id="9" w:name="OLE_LINK643"/>
      <w:bookmarkStart w:id="10" w:name="OLE_LINK2"/>
      <w:bookmarkStart w:id="11" w:name="OLE_LINK1"/>
      <w:bookmarkStart w:id="12" w:name="OLE_LINK642"/>
      <w:r w:rsidRPr="00D6553C">
        <w:rPr>
          <w:rFonts w:ascii="Arial" w:hAnsi="Arial" w:cs="Arial"/>
          <w:kern w:val="2"/>
          <w:lang w:val="en-US" w:eastAsia="zh-CN"/>
        </w:rPr>
        <w:t xml:space="preserve">According to the discussion </w:t>
      </w:r>
      <w:r w:rsidR="00A244AB">
        <w:rPr>
          <w:rFonts w:ascii="Arial" w:hAnsi="Arial" w:cs="Arial" w:hint="eastAsia"/>
          <w:kern w:val="2"/>
          <w:lang w:val="en-US" w:eastAsia="zh-CN"/>
        </w:rPr>
        <w:t>of</w:t>
      </w:r>
      <w:r w:rsidRPr="00D6553C">
        <w:rPr>
          <w:rFonts w:ascii="Arial" w:hAnsi="Arial" w:cs="Arial"/>
          <w:kern w:val="2"/>
          <w:lang w:val="en-US" w:eastAsia="zh-CN"/>
        </w:rPr>
        <w:t xml:space="preserve"> last RAN3 meeting,</w:t>
      </w:r>
      <w:r w:rsidR="00A244AB">
        <w:rPr>
          <w:rFonts w:ascii="Arial" w:hAnsi="Arial" w:cs="Arial"/>
          <w:kern w:val="2"/>
          <w:lang w:val="en-US" w:eastAsia="zh-CN"/>
        </w:rPr>
        <w:t xml:space="preserve"> there are still the following </w:t>
      </w:r>
      <w:r w:rsidR="00A244AB">
        <w:rPr>
          <w:rFonts w:ascii="Arial" w:hAnsi="Arial" w:cs="Arial" w:hint="eastAsia"/>
          <w:kern w:val="2"/>
          <w:lang w:val="en-US" w:eastAsia="zh-CN"/>
        </w:rPr>
        <w:t>o</w:t>
      </w:r>
      <w:r w:rsidRPr="00D6553C">
        <w:rPr>
          <w:rFonts w:ascii="Arial" w:hAnsi="Arial" w:cs="Arial"/>
          <w:kern w:val="2"/>
          <w:lang w:val="en-US" w:eastAsia="zh-CN"/>
        </w:rPr>
        <w:t>pen issues to b</w:t>
      </w:r>
      <w:r w:rsidR="00A244AB">
        <w:rPr>
          <w:rFonts w:ascii="Arial" w:hAnsi="Arial" w:cs="Arial"/>
          <w:kern w:val="2"/>
          <w:lang w:val="en-US" w:eastAsia="zh-CN"/>
        </w:rPr>
        <w:t xml:space="preserve">e resolved regarding the </w:t>
      </w:r>
      <w:r w:rsidR="00A244AB">
        <w:rPr>
          <w:rFonts w:ascii="Arial" w:hAnsi="Arial" w:cs="Arial" w:hint="eastAsia"/>
          <w:kern w:val="2"/>
          <w:lang w:val="en-US" w:eastAsia="zh-CN"/>
        </w:rPr>
        <w:t xml:space="preserve">CPAC </w:t>
      </w:r>
      <w:r w:rsidR="00A244AB">
        <w:rPr>
          <w:rFonts w:ascii="Arial" w:hAnsi="Arial" w:cs="Arial"/>
          <w:kern w:val="2"/>
          <w:lang w:val="en-US" w:eastAsia="zh-CN"/>
        </w:rPr>
        <w:t>proce</w:t>
      </w:r>
      <w:r w:rsidR="00A244AB">
        <w:rPr>
          <w:rFonts w:ascii="Arial" w:hAnsi="Arial" w:cs="Arial" w:hint="eastAsia"/>
          <w:kern w:val="2"/>
          <w:lang w:val="en-US" w:eastAsia="zh-CN"/>
        </w:rPr>
        <w:t>dure</w:t>
      </w:r>
      <w:r w:rsidRPr="00D6553C">
        <w:rPr>
          <w:rFonts w:ascii="Arial" w:hAnsi="Arial" w:cs="Arial"/>
          <w:kern w:val="2"/>
          <w:lang w:val="en-US" w:eastAsia="zh-CN"/>
        </w:rPr>
        <w:t>:</w:t>
      </w:r>
    </w:p>
    <w:p w:rsidR="00515BFC" w:rsidRPr="00E11DD1" w:rsidRDefault="00515BFC" w:rsidP="0024502A">
      <w:pPr>
        <w:ind w:leftChars="200" w:left="400"/>
        <w:rPr>
          <w:bCs/>
          <w:iCs/>
          <w:color w:val="FF0000"/>
        </w:rPr>
      </w:pPr>
      <w:r w:rsidRPr="00E11DD1">
        <w:rPr>
          <w:rFonts w:ascii="Arial" w:hAnsi="Arial" w:cs="Arial"/>
          <w:color w:val="FF0000"/>
          <w:kern w:val="2"/>
          <w:lang w:val="en-US" w:eastAsia="zh-CN"/>
        </w:rPr>
        <w:t>FFS on how to support CPAC replace, (SN modification procedures or SN Addition or others).</w:t>
      </w:r>
    </w:p>
    <w:p w:rsidR="00515BFC" w:rsidRPr="00E11DD1" w:rsidRDefault="00515BFC" w:rsidP="0024502A">
      <w:pPr>
        <w:ind w:leftChars="200" w:left="400"/>
        <w:rPr>
          <w:rFonts w:ascii="Arial" w:hAnsi="Arial" w:cs="Arial"/>
          <w:color w:val="FF0000"/>
          <w:kern w:val="2"/>
          <w:lang w:val="en-US" w:eastAsia="zh-CN"/>
        </w:rPr>
      </w:pPr>
      <w:r w:rsidRPr="00E11DD1">
        <w:rPr>
          <w:rFonts w:ascii="Arial" w:hAnsi="Arial" w:cs="Arial"/>
          <w:color w:val="FF0000"/>
          <w:kern w:val="2"/>
          <w:lang w:val="en-US" w:eastAsia="zh-CN"/>
        </w:rPr>
        <w:t>FFS on how to support multiple candidate PSCell preparation in CPAC:</w:t>
      </w:r>
    </w:p>
    <w:p w:rsidR="00515BFC" w:rsidRPr="00E11DD1" w:rsidRDefault="00515BFC" w:rsidP="0024502A">
      <w:pPr>
        <w:pStyle w:val="aff"/>
        <w:numPr>
          <w:ilvl w:val="0"/>
          <w:numId w:val="32"/>
        </w:numPr>
        <w:rPr>
          <w:color w:val="FF0000"/>
          <w:u w:val="single"/>
          <w:lang w:eastAsia="zh-CN"/>
        </w:rPr>
      </w:pPr>
      <w:r w:rsidRPr="00E11DD1">
        <w:rPr>
          <w:rFonts w:ascii="Arial" w:eastAsiaTheme="minorEastAsia" w:hAnsi="Arial" w:cs="Arial"/>
          <w:color w:val="FF0000"/>
          <w:kern w:val="2"/>
          <w:lang w:val="en-US" w:eastAsia="zh-CN"/>
        </w:rPr>
        <w:t>Option 1: prepare one PSCell in one CPAC procedure</w:t>
      </w:r>
      <w:r w:rsidRPr="00E11DD1">
        <w:rPr>
          <w:rFonts w:ascii="Arial" w:eastAsiaTheme="minorEastAsia" w:hAnsi="Arial" w:cs="Arial" w:hint="eastAsia"/>
          <w:color w:val="FF0000"/>
          <w:kern w:val="2"/>
          <w:lang w:val="en-US" w:eastAsia="zh-CN"/>
        </w:rPr>
        <w:t>,</w:t>
      </w:r>
      <w:r w:rsidRPr="00E11DD1">
        <w:rPr>
          <w:rFonts w:ascii="Arial" w:eastAsiaTheme="minorEastAsia" w:hAnsi="Arial" w:cs="Arial"/>
          <w:color w:val="FF0000"/>
          <w:kern w:val="2"/>
          <w:lang w:val="en-US" w:eastAsia="zh-CN"/>
        </w:rPr>
        <w:t xml:space="preserve"> use parallel</w:t>
      </w:r>
      <w:r w:rsidRPr="00E11DD1">
        <w:rPr>
          <w:rFonts w:ascii="Arial" w:eastAsiaTheme="minorEastAsia" w:hAnsi="Arial" w:cs="Arial" w:hint="eastAsia"/>
          <w:color w:val="FF0000"/>
          <w:kern w:val="2"/>
          <w:lang w:val="en-US" w:eastAsia="zh-CN"/>
        </w:rPr>
        <w:t xml:space="preserve"> </w:t>
      </w:r>
      <w:r w:rsidRPr="00E11DD1">
        <w:rPr>
          <w:rFonts w:ascii="Arial" w:eastAsiaTheme="minorEastAsia" w:hAnsi="Arial" w:cs="Arial"/>
          <w:color w:val="FF0000"/>
          <w:kern w:val="2"/>
          <w:lang w:val="en-US" w:eastAsia="zh-CN"/>
        </w:rPr>
        <w:t>CPAC</w:t>
      </w:r>
      <w:r w:rsidRPr="00E11DD1">
        <w:rPr>
          <w:rFonts w:ascii="Arial" w:eastAsiaTheme="minorEastAsia" w:hAnsi="Arial" w:cs="Arial" w:hint="eastAsia"/>
          <w:color w:val="FF0000"/>
          <w:kern w:val="2"/>
          <w:lang w:val="en-US" w:eastAsia="zh-CN"/>
        </w:rPr>
        <w:t xml:space="preserve"> </w:t>
      </w:r>
      <w:r w:rsidRPr="00E11DD1">
        <w:rPr>
          <w:rFonts w:ascii="Arial" w:eastAsiaTheme="minorEastAsia" w:hAnsi="Arial" w:cs="Arial"/>
          <w:color w:val="FF0000"/>
          <w:kern w:val="2"/>
          <w:lang w:val="en-US" w:eastAsia="zh-CN"/>
        </w:rPr>
        <w:t>procedures to prepare multiple PSCells.</w:t>
      </w:r>
    </w:p>
    <w:p w:rsidR="00515BFC" w:rsidRPr="00E11DD1" w:rsidRDefault="00515BFC" w:rsidP="00D15402">
      <w:pPr>
        <w:ind w:leftChars="500" w:left="1000"/>
        <w:rPr>
          <w:bCs/>
          <w:iCs/>
          <w:color w:val="FF0000"/>
        </w:rPr>
      </w:pPr>
      <w:r w:rsidRPr="00E11DD1">
        <w:rPr>
          <w:rFonts w:ascii="Arial" w:hAnsi="Arial" w:cs="Arial"/>
          <w:color w:val="FF0000"/>
          <w:kern w:val="2"/>
          <w:lang w:val="en-US" w:eastAsia="zh-CN"/>
        </w:rPr>
        <w:t>Need to introduce an indicator to distinguish the triggering of different PSCell preparation for the same UE”.</w:t>
      </w:r>
    </w:p>
    <w:p w:rsidR="00515BFC" w:rsidRPr="00E11DD1" w:rsidRDefault="00515BFC" w:rsidP="0024502A">
      <w:pPr>
        <w:pStyle w:val="aff"/>
        <w:numPr>
          <w:ilvl w:val="0"/>
          <w:numId w:val="32"/>
        </w:numPr>
        <w:rPr>
          <w:bCs/>
          <w:iCs/>
          <w:color w:val="FF0000"/>
        </w:rPr>
      </w:pPr>
      <w:r w:rsidRPr="00E11DD1">
        <w:rPr>
          <w:rFonts w:ascii="Arial" w:eastAsiaTheme="minorEastAsia" w:hAnsi="Arial" w:cs="Arial"/>
          <w:color w:val="FF0000"/>
          <w:kern w:val="2"/>
          <w:lang w:val="en-US" w:eastAsia="zh-CN"/>
        </w:rPr>
        <w:t>Option 2: prepare multiple PSCells in one CPAC procedure</w:t>
      </w:r>
    </w:p>
    <w:p w:rsidR="00515BFC" w:rsidRPr="00E11DD1" w:rsidRDefault="00515BFC" w:rsidP="0024502A">
      <w:pPr>
        <w:ind w:leftChars="200" w:left="400"/>
        <w:rPr>
          <w:rFonts w:ascii="Arial" w:hAnsi="Arial" w:cs="Arial"/>
          <w:color w:val="FF0000"/>
          <w:kern w:val="2"/>
          <w:lang w:val="en-US" w:eastAsia="zh-CN"/>
        </w:rPr>
      </w:pPr>
      <w:r w:rsidRPr="00E11DD1">
        <w:rPr>
          <w:rFonts w:ascii="Arial" w:hAnsi="Arial" w:cs="Arial"/>
          <w:color w:val="FF0000"/>
          <w:kern w:val="2"/>
          <w:lang w:val="en-US" w:eastAsia="zh-CN"/>
        </w:rPr>
        <w:t>FFS if multiple SN can be prepared in one SN initiated CPC procedure (SN Change Required).</w:t>
      </w:r>
    </w:p>
    <w:p w:rsidR="00515BFC" w:rsidRPr="00E11DD1" w:rsidRDefault="00515BFC" w:rsidP="0024502A">
      <w:pPr>
        <w:ind w:leftChars="200" w:left="400"/>
        <w:rPr>
          <w:rFonts w:ascii="Arial" w:hAnsi="Arial" w:cs="Arial"/>
          <w:color w:val="FF0000"/>
          <w:kern w:val="2"/>
          <w:lang w:val="en-US" w:eastAsia="zh-CN"/>
        </w:rPr>
      </w:pPr>
      <w:r w:rsidRPr="00E11DD1">
        <w:rPr>
          <w:rFonts w:ascii="Arial" w:hAnsi="Arial" w:cs="Arial"/>
          <w:color w:val="FF0000"/>
          <w:kern w:val="2"/>
          <w:lang w:val="en-US" w:eastAsia="zh-CN"/>
        </w:rPr>
        <w:t>FFS on how to handle the received CPC execution condition by the MN in case of SN initiated inter-SN CPC, pending to RAN2 progress.</w:t>
      </w:r>
    </w:p>
    <w:p w:rsidR="00515BFC" w:rsidRPr="00E11DD1" w:rsidRDefault="00515BFC" w:rsidP="0024502A">
      <w:pPr>
        <w:ind w:leftChars="200" w:left="400"/>
        <w:rPr>
          <w:rFonts w:ascii="Arial" w:hAnsi="Arial" w:cs="Arial"/>
          <w:color w:val="FF0000"/>
          <w:kern w:val="2"/>
          <w:lang w:val="en-US" w:eastAsia="zh-CN"/>
        </w:rPr>
      </w:pPr>
      <w:r w:rsidRPr="00E11DD1">
        <w:rPr>
          <w:rFonts w:ascii="Arial" w:hAnsi="Arial" w:cs="Arial"/>
          <w:color w:val="FF0000"/>
          <w:kern w:val="2"/>
          <w:lang w:val="en-US" w:eastAsia="zh-CN"/>
        </w:rPr>
        <w:t>It is pending to RAN2 on if it is needed for the Target SN to send CPAC success to the MN, and if it is needed, FFS on reusing HO Success or introduce a new class2 procedure.</w:t>
      </w:r>
    </w:p>
    <w:p w:rsidR="00515BFC" w:rsidRPr="00E11DD1" w:rsidRDefault="00532019" w:rsidP="0024502A">
      <w:pPr>
        <w:ind w:leftChars="200" w:left="400"/>
        <w:rPr>
          <w:rFonts w:ascii="Arial" w:hAnsi="Arial" w:cs="Arial"/>
          <w:color w:val="FF0000"/>
          <w:kern w:val="2"/>
          <w:lang w:val="en-US" w:eastAsia="zh-CN"/>
        </w:rPr>
      </w:pPr>
      <w:r w:rsidRPr="00E11DD1">
        <w:rPr>
          <w:rFonts w:ascii="Arial" w:hAnsi="Arial" w:cs="Arial"/>
          <w:color w:val="FF0000"/>
          <w:kern w:val="2"/>
          <w:lang w:val="en-US" w:eastAsia="zh-CN"/>
        </w:rPr>
        <w:t>FFS</w:t>
      </w:r>
      <w:r w:rsidRPr="00E11DD1">
        <w:rPr>
          <w:rFonts w:ascii="Arial" w:hAnsi="Arial" w:cs="Arial" w:hint="eastAsia"/>
          <w:color w:val="FF0000"/>
          <w:kern w:val="2"/>
          <w:lang w:val="en-US" w:eastAsia="zh-CN"/>
        </w:rPr>
        <w:t xml:space="preserve"> </w:t>
      </w:r>
      <w:r w:rsidR="00515BFC" w:rsidRPr="00E11DD1">
        <w:rPr>
          <w:rFonts w:ascii="Arial" w:hAnsi="Arial" w:cs="Arial"/>
          <w:color w:val="FF0000"/>
          <w:kern w:val="2"/>
          <w:lang w:val="en-US" w:eastAsia="zh-CN"/>
        </w:rPr>
        <w:t>on F1AP and E1AP impacts.</w:t>
      </w:r>
    </w:p>
    <w:p w:rsidR="00515BFC" w:rsidRPr="00AC38B5" w:rsidRDefault="00515BFC" w:rsidP="0024502A">
      <w:pPr>
        <w:ind w:leftChars="200" w:left="400"/>
        <w:rPr>
          <w:rFonts w:ascii="Arial" w:hAnsi="Arial" w:cs="Arial"/>
          <w:kern w:val="2"/>
          <w:lang w:val="en-US" w:eastAsia="zh-CN"/>
        </w:rPr>
      </w:pPr>
      <w:r w:rsidRPr="00E11DD1">
        <w:rPr>
          <w:rFonts w:ascii="Arial" w:hAnsi="Arial" w:cs="Arial"/>
          <w:color w:val="FF0000"/>
          <w:kern w:val="2"/>
          <w:lang w:val="en-US" w:eastAsia="zh-CN"/>
        </w:rPr>
        <w:t>FFS if conditional SN change can be prepared directly between the involved SNs (depends on availability of SRB3).</w:t>
      </w:r>
    </w:p>
    <w:p w:rsidR="00515BFC" w:rsidRPr="00AC38B5" w:rsidRDefault="008E0668" w:rsidP="00AC38B5">
      <w:pPr>
        <w:pStyle w:val="ab"/>
        <w:widowControl w:val="0"/>
        <w:overflowPunct/>
        <w:autoSpaceDE/>
        <w:autoSpaceDN/>
        <w:adjustRightInd/>
        <w:spacing w:after="120"/>
        <w:jc w:val="both"/>
        <w:rPr>
          <w:rFonts w:ascii="Arial" w:hAnsi="Arial" w:cs="Arial"/>
          <w:kern w:val="2"/>
          <w:lang w:val="en-US" w:eastAsia="zh-CN"/>
        </w:rPr>
      </w:pPr>
      <w:r w:rsidRPr="00AC38B5">
        <w:rPr>
          <w:rFonts w:ascii="Arial" w:hAnsi="Arial" w:cs="Arial"/>
          <w:kern w:val="2"/>
          <w:lang w:val="en-US" w:eastAsia="zh-CN"/>
        </w:rPr>
        <w:t>I</w:t>
      </w:r>
      <w:r w:rsidRPr="00AC38B5">
        <w:rPr>
          <w:rFonts w:ascii="Arial" w:hAnsi="Arial" w:cs="Arial" w:hint="eastAsia"/>
          <w:kern w:val="2"/>
          <w:lang w:val="en-US" w:eastAsia="zh-CN"/>
        </w:rPr>
        <w:t xml:space="preserve">n this contribution, we </w:t>
      </w:r>
      <w:r w:rsidR="00E11DD1">
        <w:rPr>
          <w:rFonts w:ascii="Arial" w:hAnsi="Arial" w:cs="Arial" w:hint="eastAsia"/>
          <w:kern w:val="2"/>
          <w:lang w:val="en-US" w:eastAsia="zh-CN"/>
        </w:rPr>
        <w:t xml:space="preserve">focus on these open issues, and </w:t>
      </w:r>
      <w:r w:rsidRPr="00AC38B5">
        <w:rPr>
          <w:rFonts w:ascii="Arial" w:hAnsi="Arial" w:cs="Arial" w:hint="eastAsia"/>
          <w:kern w:val="2"/>
          <w:lang w:val="en-US" w:eastAsia="zh-CN"/>
        </w:rPr>
        <w:t xml:space="preserve">provide </w:t>
      </w:r>
      <w:r w:rsidR="00E11DD1">
        <w:rPr>
          <w:rFonts w:ascii="Arial" w:hAnsi="Arial" w:cs="Arial" w:hint="eastAsia"/>
          <w:kern w:val="2"/>
          <w:lang w:val="en-US" w:eastAsia="zh-CN"/>
        </w:rPr>
        <w:t>some</w:t>
      </w:r>
      <w:r w:rsidRPr="00AC38B5">
        <w:rPr>
          <w:rFonts w:ascii="Arial" w:hAnsi="Arial" w:cs="Arial" w:hint="eastAsia"/>
          <w:kern w:val="2"/>
          <w:lang w:val="en-US" w:eastAsia="zh-CN"/>
        </w:rPr>
        <w:t xml:space="preserve"> analysis and proposals</w:t>
      </w:r>
      <w:r w:rsidR="00B83598">
        <w:rPr>
          <w:rFonts w:ascii="Arial" w:hAnsi="Arial" w:cs="Arial" w:hint="eastAsia"/>
          <w:kern w:val="2"/>
          <w:lang w:val="en-US" w:eastAsia="zh-CN"/>
        </w:rPr>
        <w:t>.</w:t>
      </w:r>
    </w:p>
    <w:p w:rsidR="00515BFC" w:rsidRPr="00AF4F09" w:rsidRDefault="00515BFC" w:rsidP="00AF4F09">
      <w:pPr>
        <w:pStyle w:val="1"/>
        <w:rPr>
          <w:lang w:val="en-US" w:eastAsia="zh-CN"/>
        </w:rPr>
      </w:pPr>
      <w:r>
        <w:rPr>
          <w:lang w:val="en-US"/>
        </w:rPr>
        <w:t>2. Discussion</w:t>
      </w:r>
    </w:p>
    <w:p w:rsidR="00515BFC" w:rsidRPr="002C07D5" w:rsidRDefault="00515BFC" w:rsidP="002C07D5">
      <w:pPr>
        <w:pStyle w:val="ab"/>
        <w:widowControl w:val="0"/>
        <w:overflowPunct/>
        <w:autoSpaceDE/>
        <w:autoSpaceDN/>
        <w:adjustRightInd/>
        <w:spacing w:after="120"/>
        <w:jc w:val="both"/>
        <w:rPr>
          <w:rFonts w:ascii="Arial" w:hAnsi="Arial" w:cs="Arial"/>
          <w:kern w:val="2"/>
          <w:u w:val="single"/>
          <w:lang w:val="en-US" w:eastAsia="zh-CN"/>
        </w:rPr>
      </w:pPr>
      <w:r w:rsidRPr="002C07D5">
        <w:rPr>
          <w:rFonts w:ascii="Arial" w:hAnsi="Arial" w:cs="Arial" w:hint="eastAsia"/>
          <w:kern w:val="2"/>
          <w:u w:val="single"/>
          <w:lang w:val="en-US" w:eastAsia="zh-CN"/>
        </w:rPr>
        <w:t>Issue 1</w:t>
      </w:r>
      <w:r w:rsidRPr="002C07D5">
        <w:rPr>
          <w:rFonts w:ascii="Arial" w:hAnsi="Arial" w:cs="Arial" w:hint="eastAsia"/>
          <w:kern w:val="2"/>
          <w:u w:val="single"/>
          <w:lang w:val="en-US" w:eastAsia="zh-CN"/>
        </w:rPr>
        <w:t>：</w:t>
      </w:r>
      <w:r w:rsidRPr="002C07D5">
        <w:rPr>
          <w:rFonts w:ascii="Arial" w:hAnsi="Arial" w:cs="Arial"/>
          <w:kern w:val="2"/>
          <w:u w:val="single"/>
          <w:lang w:val="en-US" w:eastAsia="zh-CN"/>
        </w:rPr>
        <w:t>FFS on how to support CPAC replace, (SN modification proce</w:t>
      </w:r>
      <w:r w:rsidR="002461E6">
        <w:rPr>
          <w:rFonts w:ascii="Arial" w:hAnsi="Arial" w:cs="Arial"/>
          <w:kern w:val="2"/>
          <w:u w:val="single"/>
          <w:lang w:val="en-US" w:eastAsia="zh-CN"/>
        </w:rPr>
        <w:t>dures or SN Addition or others)</w:t>
      </w:r>
    </w:p>
    <w:p w:rsidR="00515BFC" w:rsidRPr="002C07D5" w:rsidRDefault="00515BFC" w:rsidP="002C07D5">
      <w:pPr>
        <w:pStyle w:val="ab"/>
        <w:widowControl w:val="0"/>
        <w:overflowPunct/>
        <w:autoSpaceDE/>
        <w:autoSpaceDN/>
        <w:adjustRightInd/>
        <w:spacing w:after="120"/>
        <w:jc w:val="both"/>
        <w:rPr>
          <w:rFonts w:ascii="Arial" w:hAnsi="Arial" w:cs="Arial"/>
          <w:kern w:val="2"/>
          <w:lang w:val="en-US" w:eastAsia="zh-CN"/>
        </w:rPr>
      </w:pPr>
      <w:r w:rsidRPr="002C07D5">
        <w:rPr>
          <w:rFonts w:ascii="Arial" w:hAnsi="Arial" w:cs="Arial"/>
          <w:kern w:val="2"/>
          <w:lang w:val="en-US" w:eastAsia="zh-CN"/>
        </w:rPr>
        <w:t>The</w:t>
      </w:r>
      <w:r w:rsidRPr="002C07D5">
        <w:rPr>
          <w:rFonts w:ascii="Arial" w:hAnsi="Arial" w:cs="Arial" w:hint="eastAsia"/>
          <w:kern w:val="2"/>
          <w:lang w:val="en-US" w:eastAsia="zh-CN"/>
        </w:rPr>
        <w:t xml:space="preserve"> </w:t>
      </w:r>
      <w:r w:rsidRPr="002C07D5">
        <w:rPr>
          <w:rFonts w:ascii="Arial" w:hAnsi="Arial" w:cs="Arial"/>
          <w:kern w:val="2"/>
          <w:lang w:val="en-US" w:eastAsia="zh-CN"/>
        </w:rPr>
        <w:t>SN modification procedures can be used to modify part of the radio</w:t>
      </w:r>
      <w:r w:rsidRPr="002C07D5">
        <w:rPr>
          <w:rFonts w:ascii="Arial" w:hAnsi="Arial" w:cs="Arial" w:hint="eastAsia"/>
          <w:kern w:val="2"/>
          <w:lang w:val="en-US" w:eastAsia="zh-CN"/>
        </w:rPr>
        <w:t xml:space="preserve"> </w:t>
      </w:r>
      <w:r w:rsidRPr="002C07D5">
        <w:rPr>
          <w:rFonts w:ascii="Arial" w:hAnsi="Arial" w:cs="Arial"/>
          <w:kern w:val="2"/>
          <w:lang w:val="en-US" w:eastAsia="zh-CN"/>
        </w:rPr>
        <w:t>configuration instead of replacing it completely, whereas Handover</w:t>
      </w:r>
      <w:r w:rsidRPr="002C07D5">
        <w:rPr>
          <w:rFonts w:ascii="Arial" w:hAnsi="Arial" w:cs="Arial" w:hint="eastAsia"/>
          <w:kern w:val="2"/>
          <w:lang w:val="en-US" w:eastAsia="zh-CN"/>
        </w:rPr>
        <w:t xml:space="preserve"> Request</w:t>
      </w:r>
      <w:r w:rsidRPr="002C07D5">
        <w:rPr>
          <w:rFonts w:ascii="Arial" w:hAnsi="Arial" w:cs="Arial"/>
          <w:kern w:val="2"/>
          <w:lang w:val="en-US" w:eastAsia="zh-CN"/>
        </w:rPr>
        <w:t xml:space="preserve"> + replace ID is used in CHO to completely replace the original configuration. Therefore</w:t>
      </w:r>
      <w:r w:rsidRPr="002C07D5">
        <w:rPr>
          <w:rFonts w:ascii="Arial" w:hAnsi="Arial" w:cs="Arial" w:hint="eastAsia"/>
          <w:kern w:val="2"/>
          <w:lang w:val="en-US" w:eastAsia="zh-CN"/>
        </w:rPr>
        <w:t xml:space="preserve">, the </w:t>
      </w:r>
      <w:r w:rsidRPr="002C07D5">
        <w:rPr>
          <w:rFonts w:ascii="Arial" w:hAnsi="Arial" w:cs="Arial"/>
          <w:kern w:val="2"/>
          <w:lang w:val="en-US" w:eastAsia="zh-CN"/>
        </w:rPr>
        <w:t>SN Modification procedure is more suitable for changing CPAC configuration information from the perspective of signaling overhead and flexibility</w:t>
      </w:r>
      <w:r w:rsidRPr="002C07D5">
        <w:rPr>
          <w:rFonts w:ascii="Arial" w:hAnsi="Arial" w:cs="Arial" w:hint="eastAsia"/>
          <w:kern w:val="2"/>
          <w:lang w:val="en-US" w:eastAsia="zh-CN"/>
        </w:rPr>
        <w:t>.</w:t>
      </w:r>
    </w:p>
    <w:p w:rsidR="00515BFC" w:rsidRPr="002C07D5" w:rsidRDefault="00515BFC" w:rsidP="002C07D5">
      <w:pPr>
        <w:pStyle w:val="ab"/>
        <w:widowControl w:val="0"/>
        <w:overflowPunct/>
        <w:autoSpaceDE/>
        <w:autoSpaceDN/>
        <w:adjustRightInd/>
        <w:spacing w:after="120"/>
        <w:jc w:val="both"/>
        <w:rPr>
          <w:rFonts w:ascii="Arial" w:hAnsi="Arial" w:cs="Arial"/>
          <w:b/>
          <w:kern w:val="2"/>
          <w:lang w:val="en-US" w:eastAsia="zh-CN"/>
        </w:rPr>
      </w:pPr>
      <w:r w:rsidRPr="002C07D5">
        <w:rPr>
          <w:rFonts w:ascii="Arial" w:hAnsi="Arial" w:cs="Arial" w:hint="eastAsia"/>
          <w:b/>
          <w:kern w:val="2"/>
          <w:lang w:val="en-US" w:eastAsia="zh-CN"/>
        </w:rPr>
        <w:t xml:space="preserve">Proposal 1: To use the </w:t>
      </w:r>
      <w:r w:rsidRPr="002C07D5">
        <w:rPr>
          <w:rFonts w:ascii="Arial" w:hAnsi="Arial" w:cs="Arial"/>
          <w:b/>
          <w:kern w:val="2"/>
          <w:lang w:val="en-US" w:eastAsia="zh-CN"/>
        </w:rPr>
        <w:t>SN modification procedure</w:t>
      </w:r>
      <w:r w:rsidRPr="002C07D5">
        <w:rPr>
          <w:rFonts w:ascii="Arial" w:hAnsi="Arial" w:cs="Arial" w:hint="eastAsia"/>
          <w:b/>
          <w:kern w:val="2"/>
          <w:lang w:val="en-US" w:eastAsia="zh-CN"/>
        </w:rPr>
        <w:t xml:space="preserve"> to </w:t>
      </w:r>
      <w:r w:rsidRPr="002C07D5">
        <w:rPr>
          <w:rFonts w:ascii="Arial" w:hAnsi="Arial" w:cs="Arial"/>
          <w:b/>
          <w:kern w:val="2"/>
          <w:lang w:val="en-US" w:eastAsia="zh-CN"/>
        </w:rPr>
        <w:t>support CPAC</w:t>
      </w:r>
      <w:r w:rsidRPr="002C07D5">
        <w:rPr>
          <w:rFonts w:ascii="Arial" w:hAnsi="Arial" w:cs="Arial" w:hint="eastAsia"/>
          <w:b/>
          <w:kern w:val="2"/>
          <w:lang w:val="en-US" w:eastAsia="zh-CN"/>
        </w:rPr>
        <w:t xml:space="preserve"> configuration update.</w:t>
      </w:r>
    </w:p>
    <w:p w:rsidR="00515BFC" w:rsidRPr="002C07D5" w:rsidRDefault="00515BFC" w:rsidP="002C07D5">
      <w:pPr>
        <w:pStyle w:val="ab"/>
        <w:widowControl w:val="0"/>
        <w:overflowPunct/>
        <w:autoSpaceDE/>
        <w:autoSpaceDN/>
        <w:adjustRightInd/>
        <w:spacing w:after="120"/>
        <w:jc w:val="both"/>
        <w:rPr>
          <w:rFonts w:ascii="Arial" w:hAnsi="Arial" w:cs="Arial"/>
          <w:kern w:val="2"/>
          <w:u w:val="single"/>
          <w:lang w:val="en-US" w:eastAsia="zh-CN"/>
        </w:rPr>
      </w:pPr>
      <w:r w:rsidRPr="002C07D5">
        <w:rPr>
          <w:rFonts w:ascii="Arial" w:hAnsi="Arial" w:cs="Arial" w:hint="eastAsia"/>
          <w:kern w:val="2"/>
          <w:u w:val="single"/>
          <w:lang w:val="en-US" w:eastAsia="zh-CN"/>
        </w:rPr>
        <w:t>Issue 2</w:t>
      </w:r>
      <w:r w:rsidRPr="002C07D5">
        <w:rPr>
          <w:rFonts w:ascii="Arial" w:hAnsi="Arial" w:cs="Arial" w:hint="eastAsia"/>
          <w:kern w:val="2"/>
          <w:u w:val="single"/>
          <w:lang w:val="en-US" w:eastAsia="zh-CN"/>
        </w:rPr>
        <w:t>：</w:t>
      </w:r>
      <w:r w:rsidRPr="002C07D5">
        <w:rPr>
          <w:rFonts w:ascii="Arial" w:hAnsi="Arial" w:cs="Arial"/>
          <w:kern w:val="2"/>
          <w:u w:val="single"/>
          <w:lang w:val="en-US" w:eastAsia="zh-CN"/>
        </w:rPr>
        <w:t>FFS on how to support multiple candidate PSCell preparation in CPAC:</w:t>
      </w:r>
    </w:p>
    <w:p w:rsidR="00515BFC" w:rsidRPr="002C07D5" w:rsidRDefault="00E26E6D" w:rsidP="002C07D5">
      <w:pPr>
        <w:pStyle w:val="ab"/>
        <w:widowControl w:val="0"/>
        <w:overflowPunct/>
        <w:autoSpaceDE/>
        <w:autoSpaceDN/>
        <w:adjustRightInd/>
        <w:spacing w:after="120"/>
        <w:jc w:val="both"/>
        <w:rPr>
          <w:rFonts w:ascii="Arial" w:hAnsi="Arial" w:cs="Arial"/>
          <w:kern w:val="2"/>
          <w:lang w:val="en-US" w:eastAsia="zh-CN"/>
        </w:rPr>
      </w:pPr>
      <w:r w:rsidRPr="002C07D5">
        <w:rPr>
          <w:rFonts w:ascii="Arial" w:hAnsi="Arial" w:cs="Arial"/>
          <w:kern w:val="2"/>
          <w:lang w:val="en-US" w:eastAsia="zh-CN"/>
        </w:rPr>
        <w:t xml:space="preserve">According to the </w:t>
      </w:r>
      <w:r w:rsidRPr="002C07D5">
        <w:rPr>
          <w:rFonts w:ascii="Arial" w:hAnsi="Arial" w:cs="Arial" w:hint="eastAsia"/>
          <w:kern w:val="2"/>
          <w:lang w:val="en-US" w:eastAsia="zh-CN"/>
        </w:rPr>
        <w:t>e</w:t>
      </w:r>
      <w:r w:rsidRPr="002C07D5">
        <w:rPr>
          <w:rFonts w:ascii="Arial" w:hAnsi="Arial" w:cs="Arial"/>
          <w:kern w:val="2"/>
          <w:lang w:val="en-US" w:eastAsia="zh-CN"/>
        </w:rPr>
        <w:t xml:space="preserve">mail discussion </w:t>
      </w:r>
      <w:r w:rsidRPr="002C07D5">
        <w:rPr>
          <w:rFonts w:ascii="Arial" w:hAnsi="Arial" w:cs="Arial" w:hint="eastAsia"/>
          <w:kern w:val="2"/>
          <w:lang w:val="en-US" w:eastAsia="zh-CN"/>
        </w:rPr>
        <w:t xml:space="preserve">of </w:t>
      </w:r>
      <w:r w:rsidR="00D6553C">
        <w:rPr>
          <w:rFonts w:ascii="Arial" w:hAnsi="Arial" w:cs="Arial" w:hint="eastAsia"/>
          <w:kern w:val="2"/>
          <w:lang w:val="en-US" w:eastAsia="zh-CN"/>
        </w:rPr>
        <w:t xml:space="preserve">last </w:t>
      </w:r>
      <w:r w:rsidRPr="002C07D5">
        <w:rPr>
          <w:rFonts w:ascii="Arial" w:hAnsi="Arial" w:cs="Arial"/>
          <w:kern w:val="2"/>
          <w:lang w:val="en-US" w:eastAsia="zh-CN"/>
        </w:rPr>
        <w:t>RAN3</w:t>
      </w:r>
      <w:r w:rsidR="00D6553C">
        <w:rPr>
          <w:rFonts w:ascii="Arial" w:hAnsi="Arial" w:cs="Arial" w:hint="eastAsia"/>
          <w:kern w:val="2"/>
          <w:lang w:val="en-US" w:eastAsia="zh-CN"/>
        </w:rPr>
        <w:t xml:space="preserve"> </w:t>
      </w:r>
      <w:r w:rsidRPr="002C07D5">
        <w:rPr>
          <w:rFonts w:ascii="Arial" w:hAnsi="Arial" w:cs="Arial" w:hint="eastAsia"/>
          <w:kern w:val="2"/>
          <w:lang w:val="en-US" w:eastAsia="zh-CN"/>
        </w:rPr>
        <w:t>meeting [</w:t>
      </w:r>
      <w:r w:rsidR="00755F5F">
        <w:rPr>
          <w:rFonts w:ascii="Arial" w:hAnsi="Arial" w:cs="Arial" w:hint="eastAsia"/>
          <w:kern w:val="2"/>
          <w:lang w:val="en-US" w:eastAsia="zh-CN"/>
        </w:rPr>
        <w:t>2</w:t>
      </w:r>
      <w:r w:rsidRPr="002C07D5">
        <w:rPr>
          <w:rFonts w:ascii="Arial" w:hAnsi="Arial" w:cs="Arial" w:hint="eastAsia"/>
          <w:kern w:val="2"/>
          <w:lang w:val="en-US" w:eastAsia="zh-CN"/>
        </w:rPr>
        <w:t>]</w:t>
      </w:r>
      <w:r w:rsidRPr="002C07D5">
        <w:rPr>
          <w:rFonts w:ascii="Arial" w:hAnsi="Arial" w:cs="Arial"/>
          <w:kern w:val="2"/>
          <w:lang w:val="en-US" w:eastAsia="zh-CN"/>
        </w:rPr>
        <w:t>, there are two solutions</w:t>
      </w:r>
      <w:r w:rsidRPr="002C07D5">
        <w:rPr>
          <w:rFonts w:ascii="Arial" w:hAnsi="Arial" w:cs="Arial" w:hint="eastAsia"/>
          <w:kern w:val="2"/>
          <w:lang w:val="en-US" w:eastAsia="zh-CN"/>
        </w:rPr>
        <w:t xml:space="preserve"> for consideration</w:t>
      </w:r>
      <w:r w:rsidR="00515BFC" w:rsidRPr="002C07D5">
        <w:rPr>
          <w:rFonts w:ascii="Arial" w:hAnsi="Arial" w:cs="Arial" w:hint="eastAsia"/>
          <w:kern w:val="2"/>
          <w:lang w:val="en-US" w:eastAsia="zh-CN"/>
        </w:rPr>
        <w:t>;</w:t>
      </w:r>
    </w:p>
    <w:p w:rsidR="00515BFC" w:rsidRPr="00E26E6D" w:rsidRDefault="00515BFC" w:rsidP="00E26E6D">
      <w:pPr>
        <w:pStyle w:val="aff"/>
        <w:numPr>
          <w:ilvl w:val="0"/>
          <w:numId w:val="33"/>
        </w:numPr>
        <w:rPr>
          <w:bCs/>
          <w:iCs/>
        </w:rPr>
      </w:pPr>
      <w:r w:rsidRPr="002C07D5">
        <w:rPr>
          <w:rFonts w:ascii="Arial" w:eastAsiaTheme="minorEastAsia" w:hAnsi="Arial" w:cs="Arial"/>
          <w:kern w:val="2"/>
          <w:lang w:val="en-US" w:eastAsia="zh-CN"/>
        </w:rPr>
        <w:t>Option 1: prepare one PSCell in one CPAC procedure</w:t>
      </w:r>
      <w:r w:rsidRPr="002C07D5">
        <w:rPr>
          <w:rFonts w:ascii="Arial" w:eastAsiaTheme="minorEastAsia" w:hAnsi="Arial" w:cs="Arial" w:hint="eastAsia"/>
          <w:kern w:val="2"/>
          <w:lang w:val="en-US" w:eastAsia="zh-CN"/>
        </w:rPr>
        <w:t>,</w:t>
      </w:r>
      <w:r w:rsidRPr="002C07D5">
        <w:rPr>
          <w:rFonts w:ascii="Arial" w:eastAsiaTheme="minorEastAsia" w:hAnsi="Arial" w:cs="Arial"/>
          <w:kern w:val="2"/>
          <w:lang w:val="en-US" w:eastAsia="zh-CN"/>
        </w:rPr>
        <w:t xml:space="preserve"> use parallel</w:t>
      </w:r>
      <w:r w:rsidRPr="002C07D5">
        <w:rPr>
          <w:rFonts w:ascii="Arial" w:eastAsiaTheme="minorEastAsia" w:hAnsi="Arial" w:cs="Arial" w:hint="eastAsia"/>
          <w:kern w:val="2"/>
          <w:lang w:val="en-US" w:eastAsia="zh-CN"/>
        </w:rPr>
        <w:t xml:space="preserve"> </w:t>
      </w:r>
      <w:r w:rsidRPr="002C07D5">
        <w:rPr>
          <w:rFonts w:ascii="Arial" w:eastAsiaTheme="minorEastAsia" w:hAnsi="Arial" w:cs="Arial"/>
          <w:kern w:val="2"/>
          <w:lang w:val="en-US" w:eastAsia="zh-CN"/>
        </w:rPr>
        <w:t>CPAC</w:t>
      </w:r>
      <w:r w:rsidRPr="002C07D5">
        <w:rPr>
          <w:rFonts w:ascii="Arial" w:eastAsiaTheme="minorEastAsia" w:hAnsi="Arial" w:cs="Arial" w:hint="eastAsia"/>
          <w:kern w:val="2"/>
          <w:lang w:val="en-US" w:eastAsia="zh-CN"/>
        </w:rPr>
        <w:t xml:space="preserve"> </w:t>
      </w:r>
      <w:r w:rsidRPr="002C07D5">
        <w:rPr>
          <w:rFonts w:ascii="Arial" w:eastAsiaTheme="minorEastAsia" w:hAnsi="Arial" w:cs="Arial"/>
          <w:kern w:val="2"/>
          <w:lang w:val="en-US" w:eastAsia="zh-CN"/>
        </w:rPr>
        <w:t>procedures to prepare multiple PSCells.</w:t>
      </w:r>
    </w:p>
    <w:p w:rsidR="00515BFC" w:rsidRPr="00263EBD" w:rsidRDefault="00515BFC" w:rsidP="00E26E6D">
      <w:pPr>
        <w:pStyle w:val="aff"/>
        <w:numPr>
          <w:ilvl w:val="1"/>
          <w:numId w:val="33"/>
        </w:numPr>
        <w:rPr>
          <w:color w:val="0000FF"/>
          <w:u w:val="single"/>
          <w:lang w:eastAsia="zh-CN"/>
        </w:rPr>
      </w:pPr>
      <w:r w:rsidRPr="002C07D5">
        <w:rPr>
          <w:rFonts w:ascii="Arial" w:eastAsiaTheme="minorEastAsia" w:hAnsi="Arial" w:cs="Arial"/>
          <w:kern w:val="2"/>
          <w:lang w:val="en-US" w:eastAsia="zh-CN"/>
        </w:rPr>
        <w:t>Need to introduce an indicator to distinguish the triggering of different PSCell preparation for the same UE”.</w:t>
      </w:r>
    </w:p>
    <w:p w:rsidR="00515BFC" w:rsidRPr="002C07D5" w:rsidRDefault="00515BFC" w:rsidP="00E26E6D">
      <w:pPr>
        <w:pStyle w:val="aff"/>
        <w:numPr>
          <w:ilvl w:val="0"/>
          <w:numId w:val="33"/>
        </w:numPr>
        <w:rPr>
          <w:rFonts w:ascii="Arial" w:eastAsiaTheme="minorEastAsia" w:hAnsi="Arial" w:cs="Arial"/>
          <w:kern w:val="2"/>
          <w:lang w:val="en-US" w:eastAsia="zh-CN"/>
        </w:rPr>
      </w:pPr>
      <w:r w:rsidRPr="002C07D5">
        <w:rPr>
          <w:rFonts w:ascii="Arial" w:eastAsiaTheme="minorEastAsia" w:hAnsi="Arial" w:cs="Arial"/>
          <w:kern w:val="2"/>
          <w:lang w:val="en-US" w:eastAsia="zh-CN"/>
        </w:rPr>
        <w:t>Option 2: prepare multiple PSCells in one CPAC procedure</w:t>
      </w:r>
    </w:p>
    <w:p w:rsidR="00515BFC" w:rsidRPr="00E26E6D" w:rsidRDefault="00515BFC" w:rsidP="00E26E6D">
      <w:pPr>
        <w:pStyle w:val="aff"/>
        <w:numPr>
          <w:ilvl w:val="1"/>
          <w:numId w:val="33"/>
        </w:numPr>
        <w:rPr>
          <w:bCs/>
          <w:iCs/>
        </w:rPr>
      </w:pPr>
      <w:r w:rsidRPr="002C07D5">
        <w:rPr>
          <w:rFonts w:ascii="Arial" w:eastAsiaTheme="minorEastAsia" w:hAnsi="Arial" w:cs="Arial"/>
          <w:kern w:val="2"/>
          <w:lang w:val="en-US" w:eastAsia="zh-CN"/>
        </w:rPr>
        <w:lastRenderedPageBreak/>
        <w:t>FFS if multiple SN can be prepared in one SN initiated CPC procedure (SN Change Required).</w:t>
      </w:r>
    </w:p>
    <w:p w:rsidR="00515BFC" w:rsidRPr="002C07D5" w:rsidRDefault="00E26E6D" w:rsidP="002C07D5">
      <w:pPr>
        <w:pStyle w:val="ab"/>
        <w:widowControl w:val="0"/>
        <w:overflowPunct/>
        <w:autoSpaceDE/>
        <w:autoSpaceDN/>
        <w:adjustRightInd/>
        <w:spacing w:after="120"/>
        <w:jc w:val="both"/>
        <w:rPr>
          <w:rFonts w:ascii="Arial" w:hAnsi="Arial" w:cs="Arial"/>
          <w:kern w:val="2"/>
          <w:lang w:val="en-US" w:eastAsia="zh-CN"/>
        </w:rPr>
      </w:pPr>
      <w:r w:rsidRPr="002C07D5">
        <w:rPr>
          <w:rFonts w:ascii="Arial" w:hAnsi="Arial" w:cs="Arial"/>
          <w:kern w:val="2"/>
          <w:lang w:val="en-US" w:eastAsia="zh-CN"/>
        </w:rPr>
        <w:t>For DC scenarios, a</w:t>
      </w:r>
      <w:r w:rsidRPr="002C07D5">
        <w:rPr>
          <w:rFonts w:ascii="Arial" w:hAnsi="Arial" w:cs="Arial" w:hint="eastAsia"/>
          <w:kern w:val="2"/>
          <w:lang w:val="en-US" w:eastAsia="zh-CN"/>
        </w:rPr>
        <w:t>n</w:t>
      </w:r>
      <w:r w:rsidRPr="002C07D5">
        <w:rPr>
          <w:rFonts w:ascii="Arial" w:hAnsi="Arial" w:cs="Arial"/>
          <w:kern w:val="2"/>
          <w:lang w:val="en-US" w:eastAsia="zh-CN"/>
        </w:rPr>
        <w:t xml:space="preserve"> UE signaling link</w:t>
      </w:r>
      <w:r w:rsidRPr="002C07D5">
        <w:rPr>
          <w:rFonts w:ascii="Arial" w:hAnsi="Arial" w:cs="Arial" w:hint="eastAsia"/>
          <w:kern w:val="2"/>
          <w:lang w:val="en-US" w:eastAsia="zh-CN"/>
        </w:rPr>
        <w:t xml:space="preserve"> can exist for long time of period</w:t>
      </w:r>
      <w:r w:rsidRPr="002C07D5">
        <w:rPr>
          <w:rFonts w:ascii="Arial" w:hAnsi="Arial" w:cs="Arial"/>
          <w:kern w:val="2"/>
          <w:lang w:val="en-US" w:eastAsia="zh-CN"/>
        </w:rPr>
        <w:t xml:space="preserve">, and any configuration </w:t>
      </w:r>
      <w:r w:rsidRPr="002C07D5">
        <w:rPr>
          <w:rFonts w:ascii="Arial" w:hAnsi="Arial" w:cs="Arial" w:hint="eastAsia"/>
          <w:kern w:val="2"/>
          <w:lang w:val="en-US" w:eastAsia="zh-CN"/>
        </w:rPr>
        <w:t>update</w:t>
      </w:r>
      <w:r w:rsidRPr="002C07D5">
        <w:rPr>
          <w:rFonts w:ascii="Arial" w:hAnsi="Arial" w:cs="Arial"/>
          <w:kern w:val="2"/>
          <w:lang w:val="en-US" w:eastAsia="zh-CN"/>
        </w:rPr>
        <w:t xml:space="preserve"> </w:t>
      </w:r>
      <w:r w:rsidR="00ED64C5" w:rsidRPr="002C07D5">
        <w:rPr>
          <w:rFonts w:ascii="Arial" w:hAnsi="Arial" w:cs="Arial" w:hint="eastAsia"/>
          <w:kern w:val="2"/>
          <w:lang w:val="en-US" w:eastAsia="zh-CN"/>
        </w:rPr>
        <w:t>is</w:t>
      </w:r>
      <w:r w:rsidRPr="002C07D5">
        <w:rPr>
          <w:rFonts w:ascii="Arial" w:hAnsi="Arial" w:cs="Arial"/>
          <w:kern w:val="2"/>
          <w:lang w:val="en-US" w:eastAsia="zh-CN"/>
        </w:rPr>
        <w:t xml:space="preserve"> </w:t>
      </w:r>
      <w:r w:rsidRPr="002C07D5">
        <w:rPr>
          <w:rFonts w:ascii="Arial" w:hAnsi="Arial" w:cs="Arial" w:hint="eastAsia"/>
          <w:kern w:val="2"/>
          <w:lang w:val="en-US" w:eastAsia="zh-CN"/>
        </w:rPr>
        <w:t>done</w:t>
      </w:r>
      <w:r w:rsidRPr="002C07D5">
        <w:rPr>
          <w:rFonts w:ascii="Arial" w:hAnsi="Arial" w:cs="Arial"/>
          <w:kern w:val="2"/>
          <w:lang w:val="en-US" w:eastAsia="zh-CN"/>
        </w:rPr>
        <w:t xml:space="preserve"> </w:t>
      </w:r>
      <w:r w:rsidRPr="002C07D5">
        <w:rPr>
          <w:rFonts w:ascii="Arial" w:hAnsi="Arial" w:cs="Arial" w:hint="eastAsia"/>
          <w:kern w:val="2"/>
          <w:lang w:val="en-US" w:eastAsia="zh-CN"/>
        </w:rPr>
        <w:t>via</w:t>
      </w:r>
      <w:r w:rsidRPr="002C07D5">
        <w:rPr>
          <w:rFonts w:ascii="Arial" w:hAnsi="Arial" w:cs="Arial"/>
          <w:kern w:val="2"/>
          <w:lang w:val="en-US" w:eastAsia="zh-CN"/>
        </w:rPr>
        <w:t xml:space="preserve"> </w:t>
      </w:r>
      <w:r w:rsidRPr="002C07D5">
        <w:rPr>
          <w:rFonts w:ascii="Arial" w:hAnsi="Arial" w:cs="Arial" w:hint="eastAsia"/>
          <w:kern w:val="2"/>
          <w:lang w:val="en-US" w:eastAsia="zh-CN"/>
        </w:rPr>
        <w:t xml:space="preserve">the </w:t>
      </w:r>
      <w:r w:rsidRPr="002C07D5">
        <w:rPr>
          <w:rFonts w:ascii="Arial" w:hAnsi="Arial" w:cs="Arial"/>
          <w:kern w:val="2"/>
          <w:lang w:val="en-US" w:eastAsia="zh-CN"/>
        </w:rPr>
        <w:t>SN modification proce</w:t>
      </w:r>
      <w:r w:rsidRPr="002C07D5">
        <w:rPr>
          <w:rFonts w:ascii="Arial" w:hAnsi="Arial" w:cs="Arial" w:hint="eastAsia"/>
          <w:kern w:val="2"/>
          <w:lang w:val="en-US" w:eastAsia="zh-CN"/>
        </w:rPr>
        <w:t>dure</w:t>
      </w:r>
      <w:r w:rsidRPr="002C07D5">
        <w:rPr>
          <w:rFonts w:ascii="Arial" w:hAnsi="Arial" w:cs="Arial"/>
          <w:kern w:val="2"/>
          <w:lang w:val="en-US" w:eastAsia="zh-CN"/>
        </w:rPr>
        <w:t xml:space="preserve">. However, for </w:t>
      </w:r>
      <w:r w:rsidRPr="002C07D5">
        <w:rPr>
          <w:rFonts w:ascii="Arial" w:hAnsi="Arial" w:cs="Arial" w:hint="eastAsia"/>
          <w:kern w:val="2"/>
          <w:lang w:val="en-US" w:eastAsia="zh-CN"/>
        </w:rPr>
        <w:t xml:space="preserve">the case of </w:t>
      </w:r>
      <w:r w:rsidRPr="002C07D5">
        <w:rPr>
          <w:rFonts w:ascii="Arial" w:hAnsi="Arial" w:cs="Arial"/>
          <w:kern w:val="2"/>
          <w:lang w:val="en-US" w:eastAsia="zh-CN"/>
        </w:rPr>
        <w:t xml:space="preserve">multiple </w:t>
      </w:r>
      <w:r w:rsidRPr="002C07D5">
        <w:rPr>
          <w:rFonts w:ascii="Arial" w:hAnsi="Arial" w:cs="Arial" w:hint="eastAsia"/>
          <w:kern w:val="2"/>
          <w:lang w:val="en-US" w:eastAsia="zh-CN"/>
        </w:rPr>
        <w:t>PScell</w:t>
      </w:r>
      <w:r w:rsidRPr="002C07D5">
        <w:rPr>
          <w:rFonts w:ascii="Arial" w:hAnsi="Arial" w:cs="Arial"/>
          <w:kern w:val="2"/>
          <w:lang w:val="en-US" w:eastAsia="zh-CN"/>
        </w:rPr>
        <w:t xml:space="preserve">s, </w:t>
      </w:r>
      <w:r w:rsidRPr="002C07D5">
        <w:rPr>
          <w:rFonts w:ascii="Arial" w:hAnsi="Arial" w:cs="Arial" w:hint="eastAsia"/>
          <w:kern w:val="2"/>
          <w:lang w:val="en-US" w:eastAsia="zh-CN"/>
        </w:rPr>
        <w:t xml:space="preserve">if </w:t>
      </w:r>
      <w:r w:rsidRPr="002C07D5">
        <w:rPr>
          <w:rFonts w:ascii="Arial" w:hAnsi="Arial" w:cs="Arial"/>
          <w:kern w:val="2"/>
          <w:lang w:val="en-US" w:eastAsia="zh-CN"/>
        </w:rPr>
        <w:t>parallel CPAC</w:t>
      </w:r>
      <w:r w:rsidRPr="002C07D5">
        <w:rPr>
          <w:rFonts w:ascii="Arial" w:hAnsi="Arial" w:cs="Arial" w:hint="eastAsia"/>
          <w:kern w:val="2"/>
          <w:lang w:val="en-US" w:eastAsia="zh-CN"/>
        </w:rPr>
        <w:t xml:space="preserve"> </w:t>
      </w:r>
      <w:r w:rsidRPr="002C07D5">
        <w:rPr>
          <w:rFonts w:ascii="Arial" w:hAnsi="Arial" w:cs="Arial"/>
          <w:kern w:val="2"/>
          <w:lang w:val="en-US" w:eastAsia="zh-CN"/>
        </w:rPr>
        <w:t xml:space="preserve">procedures </w:t>
      </w:r>
      <w:r w:rsidRPr="002C07D5">
        <w:rPr>
          <w:rFonts w:ascii="Arial" w:hAnsi="Arial" w:cs="Arial" w:hint="eastAsia"/>
          <w:kern w:val="2"/>
          <w:lang w:val="en-US" w:eastAsia="zh-CN"/>
        </w:rPr>
        <w:t>are</w:t>
      </w:r>
      <w:r w:rsidRPr="002C07D5">
        <w:rPr>
          <w:rFonts w:ascii="Arial" w:hAnsi="Arial" w:cs="Arial"/>
          <w:kern w:val="2"/>
          <w:lang w:val="en-US" w:eastAsia="zh-CN"/>
        </w:rPr>
        <w:t xml:space="preserve"> adopted, which obviously has the </w:t>
      </w:r>
      <w:r w:rsidRPr="002C07D5">
        <w:rPr>
          <w:rFonts w:ascii="Arial" w:hAnsi="Arial" w:cs="Arial" w:hint="eastAsia"/>
          <w:kern w:val="2"/>
          <w:lang w:val="en-US" w:eastAsia="zh-CN"/>
        </w:rPr>
        <w:t>issue</w:t>
      </w:r>
      <w:r w:rsidRPr="002C07D5">
        <w:rPr>
          <w:rFonts w:ascii="Arial" w:hAnsi="Arial" w:cs="Arial"/>
          <w:kern w:val="2"/>
          <w:lang w:val="en-US" w:eastAsia="zh-CN"/>
        </w:rPr>
        <w:t xml:space="preserve"> of signaling overhead redundancy. Therefore, Option 2 has </w:t>
      </w:r>
      <w:r w:rsidRPr="002C07D5">
        <w:rPr>
          <w:rFonts w:ascii="Arial" w:hAnsi="Arial" w:cs="Arial" w:hint="eastAsia"/>
          <w:kern w:val="2"/>
          <w:lang w:val="en-US" w:eastAsia="zh-CN"/>
        </w:rPr>
        <w:t>some</w:t>
      </w:r>
      <w:r w:rsidRPr="002C07D5">
        <w:rPr>
          <w:rFonts w:ascii="Arial" w:hAnsi="Arial" w:cs="Arial"/>
          <w:kern w:val="2"/>
          <w:lang w:val="en-US" w:eastAsia="zh-CN"/>
        </w:rPr>
        <w:t xml:space="preserve"> advantages in terms of signaling overhead and flexibility</w:t>
      </w:r>
      <w:r w:rsidRPr="002C07D5">
        <w:rPr>
          <w:rFonts w:ascii="Arial" w:hAnsi="Arial" w:cs="Arial" w:hint="eastAsia"/>
          <w:kern w:val="2"/>
          <w:lang w:val="en-US" w:eastAsia="zh-CN"/>
        </w:rPr>
        <w:t>.</w:t>
      </w:r>
    </w:p>
    <w:p w:rsidR="00515BFC" w:rsidRPr="002C07D5" w:rsidRDefault="002C07D5" w:rsidP="002C07D5">
      <w:pPr>
        <w:pStyle w:val="ab"/>
        <w:widowControl w:val="0"/>
        <w:overflowPunct/>
        <w:autoSpaceDE/>
        <w:autoSpaceDN/>
        <w:adjustRightInd/>
        <w:spacing w:after="120"/>
        <w:jc w:val="both"/>
        <w:rPr>
          <w:rFonts w:ascii="Arial" w:hAnsi="Arial" w:cs="Arial"/>
          <w:kern w:val="2"/>
          <w:lang w:val="en-US" w:eastAsia="zh-CN"/>
        </w:rPr>
      </w:pPr>
      <w:r w:rsidRPr="002C07D5">
        <w:rPr>
          <w:rFonts w:ascii="Arial" w:hAnsi="Arial" w:cs="Arial" w:hint="eastAsia"/>
          <w:kern w:val="2"/>
          <w:lang w:val="en-US" w:eastAsia="zh-CN"/>
        </w:rPr>
        <w:t xml:space="preserve">Besides, </w:t>
      </w:r>
      <w:r w:rsidR="00205FA1">
        <w:rPr>
          <w:rFonts w:ascii="Arial" w:hAnsi="Arial" w:cs="Arial" w:hint="eastAsia"/>
          <w:kern w:val="2"/>
          <w:lang w:val="en-US" w:eastAsia="zh-CN"/>
        </w:rPr>
        <w:t>for</w:t>
      </w:r>
      <w:r w:rsidRPr="002C07D5">
        <w:rPr>
          <w:rFonts w:ascii="Arial" w:hAnsi="Arial" w:cs="Arial"/>
          <w:kern w:val="2"/>
          <w:lang w:val="en-US" w:eastAsia="zh-CN"/>
        </w:rPr>
        <w:t xml:space="preserve"> the case of multiple SN</w:t>
      </w:r>
      <w:r w:rsidRPr="002C07D5">
        <w:rPr>
          <w:rFonts w:ascii="Arial" w:hAnsi="Arial" w:cs="Arial" w:hint="eastAsia"/>
          <w:kern w:val="2"/>
          <w:lang w:val="en-US" w:eastAsia="zh-CN"/>
        </w:rPr>
        <w:t>s</w:t>
      </w:r>
      <w:r w:rsidRPr="002C07D5">
        <w:rPr>
          <w:rFonts w:ascii="Arial" w:hAnsi="Arial" w:cs="Arial"/>
          <w:kern w:val="2"/>
          <w:lang w:val="en-US" w:eastAsia="zh-CN"/>
        </w:rPr>
        <w:t>, multiple SN addition proce</w:t>
      </w:r>
      <w:r w:rsidRPr="002C07D5">
        <w:rPr>
          <w:rFonts w:ascii="Arial" w:hAnsi="Arial" w:cs="Arial" w:hint="eastAsia"/>
          <w:kern w:val="2"/>
          <w:lang w:val="en-US" w:eastAsia="zh-CN"/>
        </w:rPr>
        <w:t>dur</w:t>
      </w:r>
      <w:r w:rsidRPr="002C07D5">
        <w:rPr>
          <w:rFonts w:ascii="Arial" w:hAnsi="Arial" w:cs="Arial"/>
          <w:kern w:val="2"/>
          <w:lang w:val="en-US" w:eastAsia="zh-CN"/>
        </w:rPr>
        <w:t xml:space="preserve">es </w:t>
      </w:r>
      <w:r w:rsidRPr="002C07D5">
        <w:rPr>
          <w:rFonts w:ascii="Arial" w:hAnsi="Arial" w:cs="Arial" w:hint="eastAsia"/>
          <w:kern w:val="2"/>
          <w:lang w:val="en-US" w:eastAsia="zh-CN"/>
        </w:rPr>
        <w:t>can</w:t>
      </w:r>
      <w:r w:rsidRPr="002C07D5">
        <w:rPr>
          <w:rFonts w:ascii="Arial" w:hAnsi="Arial" w:cs="Arial"/>
          <w:kern w:val="2"/>
          <w:lang w:val="en-US" w:eastAsia="zh-CN"/>
        </w:rPr>
        <w:t xml:space="preserve"> be allowed for MN initiated </w:t>
      </w:r>
      <w:r w:rsidRPr="002C07D5">
        <w:rPr>
          <w:rFonts w:ascii="Arial" w:hAnsi="Arial" w:cs="Arial" w:hint="eastAsia"/>
          <w:kern w:val="2"/>
          <w:lang w:val="en-US" w:eastAsia="zh-CN"/>
        </w:rPr>
        <w:t xml:space="preserve">CPAC </w:t>
      </w:r>
      <w:r w:rsidRPr="002C07D5">
        <w:rPr>
          <w:rFonts w:ascii="Arial" w:hAnsi="Arial" w:cs="Arial"/>
          <w:kern w:val="2"/>
          <w:lang w:val="en-US" w:eastAsia="zh-CN"/>
        </w:rPr>
        <w:t>proce</w:t>
      </w:r>
      <w:r w:rsidRPr="002C07D5">
        <w:rPr>
          <w:rFonts w:ascii="Arial" w:hAnsi="Arial" w:cs="Arial" w:hint="eastAsia"/>
          <w:kern w:val="2"/>
          <w:lang w:val="en-US" w:eastAsia="zh-CN"/>
        </w:rPr>
        <w:t>dure</w:t>
      </w:r>
      <w:r w:rsidRPr="002C07D5">
        <w:rPr>
          <w:rFonts w:ascii="Arial" w:hAnsi="Arial" w:cs="Arial"/>
          <w:kern w:val="2"/>
          <w:lang w:val="en-US" w:eastAsia="zh-CN"/>
        </w:rPr>
        <w:t>, and accordingly, multiple SN</w:t>
      </w:r>
      <w:r w:rsidRPr="002C07D5">
        <w:rPr>
          <w:rFonts w:ascii="Arial" w:hAnsi="Arial" w:cs="Arial" w:hint="eastAsia"/>
          <w:kern w:val="2"/>
          <w:lang w:val="en-US" w:eastAsia="zh-CN"/>
        </w:rPr>
        <w:t>s</w:t>
      </w:r>
      <w:r w:rsidRPr="002C07D5">
        <w:rPr>
          <w:rFonts w:ascii="Arial" w:hAnsi="Arial" w:cs="Arial"/>
          <w:kern w:val="2"/>
          <w:lang w:val="en-US" w:eastAsia="zh-CN"/>
        </w:rPr>
        <w:t xml:space="preserve"> prepared in one SN initiated CPC procedure</w:t>
      </w:r>
      <w:r w:rsidRPr="002C07D5">
        <w:rPr>
          <w:rFonts w:ascii="Arial" w:hAnsi="Arial" w:cs="Arial" w:hint="eastAsia"/>
          <w:kern w:val="2"/>
          <w:lang w:val="en-US" w:eastAsia="zh-CN"/>
        </w:rPr>
        <w:t xml:space="preserve"> should also be allowed.</w:t>
      </w:r>
    </w:p>
    <w:p w:rsidR="00515BFC" w:rsidRPr="00205FA1" w:rsidRDefault="00515BFC" w:rsidP="002C07D5">
      <w:pPr>
        <w:pStyle w:val="ab"/>
        <w:widowControl w:val="0"/>
        <w:overflowPunct/>
        <w:autoSpaceDE/>
        <w:autoSpaceDN/>
        <w:adjustRightInd/>
        <w:spacing w:after="120"/>
        <w:jc w:val="both"/>
        <w:rPr>
          <w:rFonts w:ascii="Arial" w:hAnsi="Arial" w:cs="Arial"/>
          <w:b/>
          <w:kern w:val="2"/>
          <w:lang w:val="en-US" w:eastAsia="zh-CN"/>
        </w:rPr>
      </w:pPr>
      <w:r w:rsidRPr="00205FA1">
        <w:rPr>
          <w:rFonts w:ascii="Arial" w:hAnsi="Arial" w:cs="Arial" w:hint="eastAsia"/>
          <w:b/>
          <w:kern w:val="2"/>
          <w:lang w:val="en-US" w:eastAsia="zh-CN"/>
        </w:rPr>
        <w:t>Proposal 2</w:t>
      </w:r>
      <w:r w:rsidRPr="00205FA1">
        <w:rPr>
          <w:rFonts w:ascii="Arial" w:hAnsi="Arial" w:cs="Arial" w:hint="eastAsia"/>
          <w:b/>
          <w:kern w:val="2"/>
          <w:lang w:val="en-US" w:eastAsia="zh-CN"/>
        </w:rPr>
        <w:t>：</w:t>
      </w:r>
      <w:r w:rsidR="00A133C7" w:rsidRPr="00A133C7">
        <w:rPr>
          <w:rFonts w:ascii="Arial" w:hAnsi="Arial" w:cs="Arial" w:hint="eastAsia"/>
          <w:b/>
          <w:kern w:val="2"/>
          <w:lang w:val="en-US" w:eastAsia="zh-CN"/>
        </w:rPr>
        <w:t>M</w:t>
      </w:r>
      <w:r w:rsidR="00A133C7" w:rsidRPr="00A133C7">
        <w:rPr>
          <w:rFonts w:ascii="Arial" w:hAnsi="Arial" w:cs="Arial"/>
          <w:b/>
          <w:kern w:val="2"/>
          <w:lang w:val="en-US" w:eastAsia="zh-CN"/>
        </w:rPr>
        <w:t>ultiple SN</w:t>
      </w:r>
      <w:r w:rsidR="00A133C7" w:rsidRPr="00A133C7">
        <w:rPr>
          <w:rFonts w:ascii="Arial" w:hAnsi="Arial" w:cs="Arial" w:hint="eastAsia"/>
          <w:b/>
          <w:kern w:val="2"/>
          <w:lang w:val="en-US" w:eastAsia="zh-CN"/>
        </w:rPr>
        <w:t>s</w:t>
      </w:r>
      <w:r w:rsidR="00A133C7" w:rsidRPr="00A133C7">
        <w:rPr>
          <w:rFonts w:ascii="Arial" w:hAnsi="Arial" w:cs="Arial"/>
          <w:b/>
          <w:kern w:val="2"/>
          <w:lang w:val="en-US" w:eastAsia="zh-CN"/>
        </w:rPr>
        <w:t xml:space="preserve"> can be prepared in one SN initiated CPC procedure (SN Change Required)</w:t>
      </w:r>
      <w:r w:rsidR="00A133C7" w:rsidRPr="00A133C7">
        <w:rPr>
          <w:rFonts w:ascii="Arial" w:hAnsi="Arial" w:cs="Arial" w:hint="eastAsia"/>
          <w:b/>
          <w:kern w:val="2"/>
          <w:lang w:val="en-US" w:eastAsia="zh-CN"/>
        </w:rPr>
        <w:t>.</w:t>
      </w:r>
    </w:p>
    <w:p w:rsidR="00515BFC" w:rsidRPr="00A328F2" w:rsidRDefault="00515BFC" w:rsidP="00A328F2">
      <w:pPr>
        <w:pStyle w:val="ab"/>
        <w:widowControl w:val="0"/>
        <w:overflowPunct/>
        <w:autoSpaceDE/>
        <w:autoSpaceDN/>
        <w:adjustRightInd/>
        <w:spacing w:after="120"/>
        <w:jc w:val="both"/>
        <w:rPr>
          <w:rFonts w:ascii="Arial" w:hAnsi="Arial" w:cs="Arial"/>
          <w:kern w:val="2"/>
          <w:u w:val="single"/>
          <w:lang w:val="en-US" w:eastAsia="zh-CN"/>
        </w:rPr>
      </w:pPr>
      <w:r w:rsidRPr="00A328F2">
        <w:rPr>
          <w:rFonts w:ascii="Arial" w:hAnsi="Arial" w:cs="Arial" w:hint="eastAsia"/>
          <w:kern w:val="2"/>
          <w:u w:val="single"/>
          <w:lang w:val="en-US" w:eastAsia="zh-CN"/>
        </w:rPr>
        <w:t>Issue 3</w:t>
      </w:r>
      <w:r w:rsidRPr="00A328F2">
        <w:rPr>
          <w:rFonts w:ascii="Arial" w:hAnsi="Arial" w:cs="Arial" w:hint="eastAsia"/>
          <w:kern w:val="2"/>
          <w:u w:val="single"/>
          <w:lang w:val="en-US" w:eastAsia="zh-CN"/>
        </w:rPr>
        <w:t>：</w:t>
      </w:r>
      <w:r w:rsidRPr="00A328F2">
        <w:rPr>
          <w:rFonts w:ascii="Arial" w:hAnsi="Arial" w:cs="Arial"/>
          <w:kern w:val="2"/>
          <w:u w:val="single"/>
          <w:lang w:val="en-US" w:eastAsia="zh-CN"/>
        </w:rPr>
        <w:t>FFS on how to handle the received CPC execution condition by the MN in case of SN initiated inter-S</w:t>
      </w:r>
      <w:r w:rsidR="002461E6">
        <w:rPr>
          <w:rFonts w:ascii="Arial" w:hAnsi="Arial" w:cs="Arial"/>
          <w:kern w:val="2"/>
          <w:u w:val="single"/>
          <w:lang w:val="en-US" w:eastAsia="zh-CN"/>
        </w:rPr>
        <w:t>N CPC, pending to RAN2 progress</w:t>
      </w:r>
    </w:p>
    <w:p w:rsidR="00515BFC" w:rsidRDefault="00E81E10">
      <w:pPr>
        <w:tabs>
          <w:tab w:val="left" w:pos="1260"/>
        </w:tabs>
        <w:rPr>
          <w:b/>
          <w:lang w:eastAsia="zh-CN"/>
        </w:rPr>
      </w:pPr>
      <w:r w:rsidRPr="002C07D5">
        <w:rPr>
          <w:rFonts w:ascii="Arial" w:hAnsi="Arial" w:cs="Arial"/>
          <w:kern w:val="2"/>
          <w:lang w:val="en-US" w:eastAsia="zh-CN"/>
        </w:rPr>
        <w:t xml:space="preserve">According to the </w:t>
      </w:r>
      <w:r w:rsidRPr="002C07D5">
        <w:rPr>
          <w:rFonts w:ascii="Arial" w:hAnsi="Arial" w:cs="Arial" w:hint="eastAsia"/>
          <w:kern w:val="2"/>
          <w:lang w:val="en-US" w:eastAsia="zh-CN"/>
        </w:rPr>
        <w:t>e</w:t>
      </w:r>
      <w:r w:rsidRPr="002C07D5">
        <w:rPr>
          <w:rFonts w:ascii="Arial" w:hAnsi="Arial" w:cs="Arial"/>
          <w:kern w:val="2"/>
          <w:lang w:val="en-US" w:eastAsia="zh-CN"/>
        </w:rPr>
        <w:t xml:space="preserve">mail discussion </w:t>
      </w:r>
      <w:r w:rsidRPr="002C07D5">
        <w:rPr>
          <w:rFonts w:ascii="Arial" w:hAnsi="Arial" w:cs="Arial" w:hint="eastAsia"/>
          <w:kern w:val="2"/>
          <w:lang w:val="en-US" w:eastAsia="zh-CN"/>
        </w:rPr>
        <w:t xml:space="preserve">of </w:t>
      </w:r>
      <w:r w:rsidR="00D6553C">
        <w:rPr>
          <w:rFonts w:ascii="Arial" w:hAnsi="Arial" w:cs="Arial" w:hint="eastAsia"/>
          <w:kern w:val="2"/>
          <w:lang w:val="en-US" w:eastAsia="zh-CN"/>
        </w:rPr>
        <w:t xml:space="preserve">last </w:t>
      </w:r>
      <w:r w:rsidRPr="002C07D5">
        <w:rPr>
          <w:rFonts w:ascii="Arial" w:hAnsi="Arial" w:cs="Arial"/>
          <w:kern w:val="2"/>
          <w:lang w:val="en-US" w:eastAsia="zh-CN"/>
        </w:rPr>
        <w:t>RAN3</w:t>
      </w:r>
      <w:r w:rsidR="00D6553C">
        <w:rPr>
          <w:rFonts w:ascii="Arial" w:hAnsi="Arial" w:cs="Arial" w:hint="eastAsia"/>
          <w:kern w:val="2"/>
          <w:lang w:val="en-US" w:eastAsia="zh-CN"/>
        </w:rPr>
        <w:t xml:space="preserve"> </w:t>
      </w:r>
      <w:r w:rsidRPr="002C07D5">
        <w:rPr>
          <w:rFonts w:ascii="Arial" w:hAnsi="Arial" w:cs="Arial" w:hint="eastAsia"/>
          <w:kern w:val="2"/>
          <w:lang w:val="en-US" w:eastAsia="zh-CN"/>
        </w:rPr>
        <w:t>meeting [</w:t>
      </w:r>
      <w:r w:rsidR="00755F5F">
        <w:rPr>
          <w:rFonts w:ascii="Arial" w:hAnsi="Arial" w:cs="Arial" w:hint="eastAsia"/>
          <w:kern w:val="2"/>
          <w:lang w:val="en-US" w:eastAsia="zh-CN"/>
        </w:rPr>
        <w:t>2</w:t>
      </w:r>
      <w:r w:rsidRPr="002C07D5">
        <w:rPr>
          <w:rFonts w:ascii="Arial" w:hAnsi="Arial" w:cs="Arial" w:hint="eastAsia"/>
          <w:kern w:val="2"/>
          <w:lang w:val="en-US" w:eastAsia="zh-CN"/>
        </w:rPr>
        <w:t>]</w:t>
      </w:r>
      <w:r w:rsidRPr="002C07D5">
        <w:rPr>
          <w:rFonts w:ascii="Arial" w:hAnsi="Arial" w:cs="Arial"/>
          <w:kern w:val="2"/>
          <w:lang w:val="en-US" w:eastAsia="zh-CN"/>
        </w:rPr>
        <w:t>, there are two solutions</w:t>
      </w:r>
      <w:r w:rsidRPr="002C07D5">
        <w:rPr>
          <w:rFonts w:ascii="Arial" w:hAnsi="Arial" w:cs="Arial" w:hint="eastAsia"/>
          <w:kern w:val="2"/>
          <w:lang w:val="en-US" w:eastAsia="zh-CN"/>
        </w:rPr>
        <w:t xml:space="preserve"> for consideration;</w:t>
      </w:r>
    </w:p>
    <w:p w:rsidR="00515BFC" w:rsidRPr="00E81E10" w:rsidRDefault="00515BFC" w:rsidP="00E81E10">
      <w:pPr>
        <w:pStyle w:val="aff"/>
        <w:numPr>
          <w:ilvl w:val="0"/>
          <w:numId w:val="33"/>
        </w:numPr>
        <w:rPr>
          <w:rFonts w:ascii="Arial" w:eastAsiaTheme="minorEastAsia" w:hAnsi="Arial" w:cs="Arial"/>
          <w:kern w:val="2"/>
          <w:lang w:val="en-US" w:eastAsia="zh-CN"/>
        </w:rPr>
      </w:pPr>
      <w:r w:rsidRPr="00E81E10">
        <w:rPr>
          <w:rFonts w:ascii="Arial" w:eastAsiaTheme="minorEastAsia" w:hAnsi="Arial" w:cs="Arial"/>
          <w:kern w:val="2"/>
          <w:lang w:val="en-US" w:eastAsia="zh-CN"/>
        </w:rPr>
        <w:t xml:space="preserve">Option 1: </w:t>
      </w:r>
      <w:r w:rsidRPr="00E81E10">
        <w:rPr>
          <w:rFonts w:ascii="Arial" w:eastAsiaTheme="minorEastAsia" w:hAnsi="Arial" w:cs="Arial" w:hint="eastAsia"/>
          <w:kern w:val="2"/>
          <w:lang w:val="en-US" w:eastAsia="zh-CN"/>
        </w:rPr>
        <w:t>M</w:t>
      </w:r>
      <w:r w:rsidRPr="00E81E10">
        <w:rPr>
          <w:rFonts w:ascii="Arial" w:eastAsiaTheme="minorEastAsia" w:hAnsi="Arial" w:cs="Arial"/>
          <w:kern w:val="2"/>
          <w:lang w:val="en-US" w:eastAsia="zh-CN"/>
        </w:rPr>
        <w:t>N provides the received CPC execution condition to the target SN</w:t>
      </w:r>
    </w:p>
    <w:p w:rsidR="00515BFC" w:rsidRPr="00E81E10" w:rsidRDefault="00515BFC" w:rsidP="00E81E10">
      <w:pPr>
        <w:pStyle w:val="aff"/>
        <w:numPr>
          <w:ilvl w:val="0"/>
          <w:numId w:val="33"/>
        </w:numPr>
        <w:rPr>
          <w:rFonts w:ascii="Arial" w:eastAsiaTheme="minorEastAsia" w:hAnsi="Arial" w:cs="Arial"/>
          <w:kern w:val="2"/>
          <w:lang w:val="en-US" w:eastAsia="zh-CN"/>
        </w:rPr>
      </w:pPr>
      <w:r w:rsidRPr="00E81E10">
        <w:rPr>
          <w:rFonts w:ascii="Arial" w:eastAsiaTheme="minorEastAsia" w:hAnsi="Arial" w:cs="Arial"/>
          <w:kern w:val="2"/>
          <w:lang w:val="en-US" w:eastAsia="zh-CN"/>
        </w:rPr>
        <w:t xml:space="preserve">Option 2: MN does not provide the received CPC execution condition to the target SN, </w:t>
      </w:r>
    </w:p>
    <w:p w:rsidR="00515BFC" w:rsidRPr="00FE3A63" w:rsidRDefault="00E81E10">
      <w:pPr>
        <w:tabs>
          <w:tab w:val="left" w:pos="1260"/>
        </w:tabs>
        <w:rPr>
          <w:rFonts w:ascii="Arial" w:hAnsi="Arial" w:cs="Arial"/>
          <w:kern w:val="2"/>
          <w:lang w:val="en-US" w:eastAsia="zh-CN"/>
        </w:rPr>
      </w:pPr>
      <w:r w:rsidRPr="00E511A5">
        <w:rPr>
          <w:rFonts w:ascii="Arial" w:hAnsi="Arial" w:cs="Arial" w:hint="eastAsia"/>
          <w:kern w:val="2"/>
          <w:lang w:val="en-US" w:eastAsia="zh-CN"/>
        </w:rPr>
        <w:t xml:space="preserve">However, according to the LS from RAN2 [], </w:t>
      </w:r>
      <w:r>
        <w:rPr>
          <w:lang w:eastAsia="zh-CN"/>
        </w:rPr>
        <w:t>“</w:t>
      </w:r>
      <w:r w:rsidR="00515BFC" w:rsidRPr="00E511A5">
        <w:rPr>
          <w:rFonts w:ascii="Arial" w:hAnsi="Arial" w:cs="Arial"/>
          <w:kern w:val="2"/>
          <w:u w:val="single"/>
          <w:lang w:val="en-US" w:eastAsia="zh-CN"/>
        </w:rPr>
        <w:t>For SN initiated inter-SN CPC</w:t>
      </w:r>
      <w:r w:rsidR="00515BFC" w:rsidRPr="00E511A5">
        <w:rPr>
          <w:rFonts w:ascii="Arial" w:hAnsi="Arial" w:cs="Arial"/>
          <w:kern w:val="2"/>
          <w:lang w:val="en-US" w:eastAsia="zh-CN"/>
        </w:rPr>
        <w:t xml:space="preserve">, the MN generates CPC. </w:t>
      </w:r>
      <w:r w:rsidR="00515BFC" w:rsidRPr="00E511A5">
        <w:rPr>
          <w:rFonts w:ascii="Arial" w:hAnsi="Arial" w:cs="Arial"/>
          <w:kern w:val="2"/>
          <w:highlight w:val="yellow"/>
          <w:lang w:val="en-US" w:eastAsia="zh-CN"/>
        </w:rPr>
        <w:t>The source SN sets the execution condition and communicates it to the MN. The MN generates the conditional reconfiguration message including the execution condition(s) provided by the source SN</w:t>
      </w:r>
      <w:r w:rsidR="00515BFC" w:rsidRPr="00E511A5">
        <w:rPr>
          <w:rFonts w:ascii="Arial" w:hAnsi="Arial" w:cs="Arial"/>
          <w:kern w:val="2"/>
          <w:lang w:val="en-US" w:eastAsia="zh-CN"/>
        </w:rPr>
        <w:t xml:space="preserve"> and RRCReconfiguration provided by the candidate PSCell(s</w:t>
      </w:r>
      <w:r w:rsidR="00C90830" w:rsidRPr="00E511A5">
        <w:rPr>
          <w:rFonts w:ascii="Arial" w:hAnsi="Arial" w:cs="Arial"/>
          <w:kern w:val="2"/>
          <w:lang w:val="en-US" w:eastAsia="zh-CN"/>
        </w:rPr>
        <w:t>)”</w:t>
      </w:r>
      <w:r w:rsidR="00FE3A63" w:rsidRPr="00FE3A63">
        <w:rPr>
          <w:rFonts w:ascii="Arial" w:hAnsi="Arial" w:cs="Arial" w:hint="eastAsia"/>
          <w:kern w:val="2"/>
          <w:lang w:val="en-US" w:eastAsia="zh-CN"/>
        </w:rPr>
        <w:t>, apparently, t</w:t>
      </w:r>
      <w:r w:rsidR="00FE3A63">
        <w:rPr>
          <w:rFonts w:ascii="Arial" w:hAnsi="Arial" w:cs="Arial"/>
          <w:kern w:val="2"/>
          <w:lang w:val="en-US" w:eastAsia="zh-CN"/>
        </w:rPr>
        <w:t xml:space="preserve">he </w:t>
      </w:r>
      <w:r w:rsidR="00FE3A63">
        <w:rPr>
          <w:rFonts w:ascii="Arial" w:hAnsi="Arial" w:cs="Arial" w:hint="eastAsia"/>
          <w:kern w:val="2"/>
          <w:lang w:val="en-US" w:eastAsia="zh-CN"/>
        </w:rPr>
        <w:t>r</w:t>
      </w:r>
      <w:r w:rsidR="00FE3A63" w:rsidRPr="00FE3A63">
        <w:rPr>
          <w:rFonts w:ascii="Arial" w:hAnsi="Arial" w:cs="Arial"/>
          <w:kern w:val="2"/>
          <w:lang w:val="en-US" w:eastAsia="zh-CN"/>
        </w:rPr>
        <w:t xml:space="preserve">eceived CPC execution condition </w:t>
      </w:r>
      <w:r w:rsidR="00FE3A63" w:rsidRPr="00FE3A63">
        <w:rPr>
          <w:rFonts w:ascii="Arial" w:hAnsi="Arial" w:cs="Arial" w:hint="eastAsia"/>
          <w:kern w:val="2"/>
          <w:lang w:val="en-US" w:eastAsia="zh-CN"/>
        </w:rPr>
        <w:t xml:space="preserve">does not need to be </w:t>
      </w:r>
      <w:r w:rsidR="00FE3A63" w:rsidRPr="00FE3A63">
        <w:rPr>
          <w:rFonts w:ascii="Arial" w:hAnsi="Arial" w:cs="Arial"/>
          <w:kern w:val="2"/>
          <w:lang w:val="en-US" w:eastAsia="zh-CN"/>
        </w:rPr>
        <w:t>signalled</w:t>
      </w:r>
      <w:r w:rsidR="00FE3A63" w:rsidRPr="00FE3A63">
        <w:rPr>
          <w:rFonts w:ascii="Arial" w:hAnsi="Arial" w:cs="Arial" w:hint="eastAsia"/>
          <w:kern w:val="2"/>
          <w:lang w:val="en-US" w:eastAsia="zh-CN"/>
        </w:rPr>
        <w:t xml:space="preserve"> to </w:t>
      </w:r>
      <w:r w:rsidR="00FE3A63" w:rsidRPr="00FE3A63">
        <w:rPr>
          <w:rFonts w:ascii="Arial" w:hAnsi="Arial" w:cs="Arial"/>
          <w:kern w:val="2"/>
          <w:lang w:val="en-US" w:eastAsia="zh-CN"/>
        </w:rPr>
        <w:t>the target SN</w:t>
      </w:r>
      <w:r w:rsidR="007F7982">
        <w:rPr>
          <w:rFonts w:ascii="Arial" w:hAnsi="Arial" w:cs="Arial" w:hint="eastAsia"/>
          <w:kern w:val="2"/>
          <w:lang w:val="en-US" w:eastAsia="zh-CN"/>
        </w:rPr>
        <w:t xml:space="preserve">. </w:t>
      </w:r>
      <w:r w:rsidR="00FE3A63">
        <w:rPr>
          <w:rFonts w:ascii="Arial" w:hAnsi="Arial" w:cs="Arial" w:hint="eastAsia"/>
          <w:kern w:val="2"/>
          <w:lang w:val="en-US" w:eastAsia="zh-CN"/>
        </w:rPr>
        <w:t>Therefore, Option 2 should be adopted.</w:t>
      </w:r>
    </w:p>
    <w:p w:rsidR="00515BFC" w:rsidRPr="00FE3A63" w:rsidRDefault="00515BFC" w:rsidP="00FE3A63">
      <w:pPr>
        <w:pStyle w:val="ab"/>
        <w:widowControl w:val="0"/>
        <w:overflowPunct/>
        <w:autoSpaceDE/>
        <w:autoSpaceDN/>
        <w:adjustRightInd/>
        <w:spacing w:after="120"/>
        <w:jc w:val="both"/>
        <w:rPr>
          <w:rFonts w:ascii="Arial" w:hAnsi="Arial" w:cs="Arial"/>
          <w:b/>
          <w:kern w:val="2"/>
          <w:lang w:val="en-US" w:eastAsia="zh-CN"/>
        </w:rPr>
      </w:pPr>
      <w:r w:rsidRPr="00FE3A63">
        <w:rPr>
          <w:rFonts w:ascii="Arial" w:hAnsi="Arial" w:cs="Arial" w:hint="eastAsia"/>
          <w:b/>
          <w:kern w:val="2"/>
          <w:lang w:val="en-US" w:eastAsia="zh-CN"/>
        </w:rPr>
        <w:t>Proposal 3</w:t>
      </w:r>
      <w:r w:rsidRPr="00FE3A63">
        <w:rPr>
          <w:rFonts w:ascii="Arial" w:hAnsi="Arial" w:cs="Arial" w:hint="eastAsia"/>
          <w:b/>
          <w:kern w:val="2"/>
          <w:lang w:val="en-US" w:eastAsia="zh-CN"/>
        </w:rPr>
        <w:t>：</w:t>
      </w:r>
      <w:r w:rsidR="00FE3A63" w:rsidRPr="00FE3A63">
        <w:rPr>
          <w:rFonts w:ascii="Arial" w:hAnsi="Arial" w:cs="Arial"/>
          <w:b/>
          <w:kern w:val="2"/>
          <w:lang w:val="en-US" w:eastAsia="zh-CN"/>
        </w:rPr>
        <w:t>MN does not provide the received CPC execution condition to the target SN</w:t>
      </w:r>
      <w:r w:rsidR="00FE3A63">
        <w:rPr>
          <w:rFonts w:ascii="Arial" w:hAnsi="Arial" w:cs="Arial" w:hint="eastAsia"/>
          <w:b/>
          <w:kern w:val="2"/>
          <w:lang w:val="en-US" w:eastAsia="zh-CN"/>
        </w:rPr>
        <w:t>.</w:t>
      </w:r>
    </w:p>
    <w:p w:rsidR="00515BFC" w:rsidRPr="00FE3A63" w:rsidRDefault="00515BFC" w:rsidP="00FE3A63">
      <w:pPr>
        <w:pStyle w:val="ab"/>
        <w:widowControl w:val="0"/>
        <w:overflowPunct/>
        <w:autoSpaceDE/>
        <w:autoSpaceDN/>
        <w:adjustRightInd/>
        <w:spacing w:after="120"/>
        <w:jc w:val="both"/>
        <w:rPr>
          <w:rFonts w:ascii="Arial" w:hAnsi="Arial" w:cs="Arial"/>
          <w:kern w:val="2"/>
          <w:u w:val="single"/>
          <w:lang w:val="en-US" w:eastAsia="zh-CN"/>
        </w:rPr>
      </w:pPr>
      <w:r w:rsidRPr="00FE3A63">
        <w:rPr>
          <w:rFonts w:ascii="Arial" w:hAnsi="Arial" w:cs="Arial" w:hint="eastAsia"/>
          <w:kern w:val="2"/>
          <w:u w:val="single"/>
          <w:lang w:val="en-US" w:eastAsia="zh-CN"/>
        </w:rPr>
        <w:t>Issue 4</w:t>
      </w:r>
      <w:r w:rsidRPr="00FE3A63">
        <w:rPr>
          <w:rFonts w:ascii="Arial" w:hAnsi="Arial" w:cs="Arial" w:hint="eastAsia"/>
          <w:kern w:val="2"/>
          <w:u w:val="single"/>
          <w:lang w:val="en-US" w:eastAsia="zh-CN"/>
        </w:rPr>
        <w:t>：</w:t>
      </w:r>
      <w:r w:rsidRPr="00FE3A63">
        <w:rPr>
          <w:rFonts w:ascii="Arial" w:hAnsi="Arial" w:cs="Arial"/>
          <w:kern w:val="2"/>
          <w:u w:val="single"/>
          <w:lang w:val="en-US" w:eastAsia="zh-CN"/>
        </w:rPr>
        <w:t>It is pending to RAN2 on if it is needed for the Target SN to send CPAC success to the MN, and if it is needed, FFS on reusing HO Success or introduce a new class</w:t>
      </w:r>
      <w:r w:rsidR="007861F4">
        <w:rPr>
          <w:rFonts w:ascii="Arial" w:hAnsi="Arial" w:cs="Arial" w:hint="eastAsia"/>
          <w:kern w:val="2"/>
          <w:u w:val="single"/>
          <w:lang w:val="en-US" w:eastAsia="zh-CN"/>
        </w:rPr>
        <w:t xml:space="preserve"> </w:t>
      </w:r>
      <w:r w:rsidRPr="00FE3A63">
        <w:rPr>
          <w:rFonts w:ascii="Arial" w:hAnsi="Arial" w:cs="Arial"/>
          <w:kern w:val="2"/>
          <w:u w:val="single"/>
          <w:lang w:val="en-US" w:eastAsia="zh-CN"/>
        </w:rPr>
        <w:t>2 procedure.</w:t>
      </w:r>
    </w:p>
    <w:p w:rsidR="00515BFC" w:rsidRDefault="00FE3A63" w:rsidP="00771173">
      <w:pPr>
        <w:tabs>
          <w:tab w:val="left" w:pos="1260"/>
        </w:tabs>
        <w:rPr>
          <w:b/>
          <w:lang w:eastAsia="zh-CN"/>
        </w:rPr>
      </w:pPr>
      <w:r w:rsidRPr="002C07D5">
        <w:rPr>
          <w:rFonts w:ascii="Arial" w:hAnsi="Arial" w:cs="Arial"/>
          <w:kern w:val="2"/>
          <w:lang w:val="en-US" w:eastAsia="zh-CN"/>
        </w:rPr>
        <w:t xml:space="preserve">According to the </w:t>
      </w:r>
      <w:r w:rsidRPr="002C07D5">
        <w:rPr>
          <w:rFonts w:ascii="Arial" w:hAnsi="Arial" w:cs="Arial" w:hint="eastAsia"/>
          <w:kern w:val="2"/>
          <w:lang w:val="en-US" w:eastAsia="zh-CN"/>
        </w:rPr>
        <w:t>e</w:t>
      </w:r>
      <w:r w:rsidRPr="002C07D5">
        <w:rPr>
          <w:rFonts w:ascii="Arial" w:hAnsi="Arial" w:cs="Arial"/>
          <w:kern w:val="2"/>
          <w:lang w:val="en-US" w:eastAsia="zh-CN"/>
        </w:rPr>
        <w:t xml:space="preserve">mail discussion </w:t>
      </w:r>
      <w:r w:rsidRPr="002C07D5">
        <w:rPr>
          <w:rFonts w:ascii="Arial" w:hAnsi="Arial" w:cs="Arial" w:hint="eastAsia"/>
          <w:kern w:val="2"/>
          <w:lang w:val="en-US" w:eastAsia="zh-CN"/>
        </w:rPr>
        <w:t xml:space="preserve">of </w:t>
      </w:r>
      <w:r w:rsidR="00D6553C">
        <w:rPr>
          <w:rFonts w:ascii="Arial" w:hAnsi="Arial" w:cs="Arial" w:hint="eastAsia"/>
          <w:kern w:val="2"/>
          <w:lang w:val="en-US" w:eastAsia="zh-CN"/>
        </w:rPr>
        <w:t xml:space="preserve">last </w:t>
      </w:r>
      <w:r w:rsidRPr="002C07D5">
        <w:rPr>
          <w:rFonts w:ascii="Arial" w:hAnsi="Arial" w:cs="Arial"/>
          <w:kern w:val="2"/>
          <w:lang w:val="en-US" w:eastAsia="zh-CN"/>
        </w:rPr>
        <w:t>RAN3</w:t>
      </w:r>
      <w:r w:rsidRPr="002C07D5">
        <w:rPr>
          <w:rFonts w:ascii="Arial" w:hAnsi="Arial" w:cs="Arial" w:hint="eastAsia"/>
          <w:kern w:val="2"/>
          <w:lang w:val="en-US" w:eastAsia="zh-CN"/>
        </w:rPr>
        <w:t xml:space="preserve"> meeting [</w:t>
      </w:r>
      <w:r w:rsidR="00DB7FAC">
        <w:rPr>
          <w:rFonts w:ascii="Arial" w:hAnsi="Arial" w:cs="Arial" w:hint="eastAsia"/>
          <w:kern w:val="2"/>
          <w:lang w:val="en-US" w:eastAsia="zh-CN"/>
        </w:rPr>
        <w:t>2</w:t>
      </w:r>
      <w:r w:rsidRPr="002C07D5">
        <w:rPr>
          <w:rFonts w:ascii="Arial" w:hAnsi="Arial" w:cs="Arial" w:hint="eastAsia"/>
          <w:kern w:val="2"/>
          <w:lang w:val="en-US" w:eastAsia="zh-CN"/>
        </w:rPr>
        <w:t>]</w:t>
      </w:r>
      <w:r>
        <w:rPr>
          <w:rFonts w:ascii="Arial" w:hAnsi="Arial" w:cs="Arial"/>
          <w:kern w:val="2"/>
          <w:lang w:val="en-US" w:eastAsia="zh-CN"/>
        </w:rPr>
        <w:t xml:space="preserve">, there are </w:t>
      </w:r>
      <w:r>
        <w:rPr>
          <w:rFonts w:ascii="Arial" w:hAnsi="Arial" w:cs="Arial" w:hint="eastAsia"/>
          <w:kern w:val="2"/>
          <w:lang w:val="en-US" w:eastAsia="zh-CN"/>
        </w:rPr>
        <w:t>three</w:t>
      </w:r>
      <w:r w:rsidRPr="002C07D5">
        <w:rPr>
          <w:rFonts w:ascii="Arial" w:hAnsi="Arial" w:cs="Arial"/>
          <w:kern w:val="2"/>
          <w:lang w:val="en-US" w:eastAsia="zh-CN"/>
        </w:rPr>
        <w:t xml:space="preserve"> solutions</w:t>
      </w:r>
      <w:r w:rsidRPr="002C07D5">
        <w:rPr>
          <w:rFonts w:ascii="Arial" w:hAnsi="Arial" w:cs="Arial" w:hint="eastAsia"/>
          <w:kern w:val="2"/>
          <w:lang w:val="en-US" w:eastAsia="zh-CN"/>
        </w:rPr>
        <w:t xml:space="preserve"> for consideration;</w:t>
      </w:r>
    </w:p>
    <w:p w:rsidR="00515BFC" w:rsidRPr="00FE3A63" w:rsidRDefault="00515BFC" w:rsidP="00FE3A63">
      <w:pPr>
        <w:pStyle w:val="aff"/>
        <w:numPr>
          <w:ilvl w:val="0"/>
          <w:numId w:val="33"/>
        </w:numPr>
        <w:rPr>
          <w:rFonts w:ascii="Arial" w:eastAsiaTheme="minorEastAsia" w:hAnsi="Arial" w:cs="Arial"/>
          <w:kern w:val="2"/>
          <w:lang w:val="en-US" w:eastAsia="zh-CN"/>
        </w:rPr>
      </w:pPr>
      <w:r w:rsidRPr="00FE3A63">
        <w:rPr>
          <w:rFonts w:ascii="Arial" w:eastAsiaTheme="minorEastAsia" w:hAnsi="Arial" w:cs="Arial"/>
          <w:kern w:val="2"/>
          <w:lang w:val="en-US" w:eastAsia="zh-CN"/>
        </w:rPr>
        <w:t>Option 1: Reuse HO Success Procedure</w:t>
      </w:r>
    </w:p>
    <w:p w:rsidR="00515BFC" w:rsidRPr="00FE3A63" w:rsidRDefault="00515BFC" w:rsidP="00FE3A63">
      <w:pPr>
        <w:pStyle w:val="aff"/>
        <w:numPr>
          <w:ilvl w:val="0"/>
          <w:numId w:val="33"/>
        </w:numPr>
        <w:rPr>
          <w:rFonts w:ascii="Arial" w:eastAsiaTheme="minorEastAsia" w:hAnsi="Arial" w:cs="Arial"/>
          <w:kern w:val="2"/>
          <w:lang w:val="en-US" w:eastAsia="zh-CN"/>
        </w:rPr>
      </w:pPr>
      <w:r w:rsidRPr="00FE3A63">
        <w:rPr>
          <w:rFonts w:ascii="Arial" w:eastAsiaTheme="minorEastAsia" w:hAnsi="Arial" w:cs="Arial"/>
          <w:kern w:val="2"/>
          <w:lang w:val="en-US" w:eastAsia="zh-CN"/>
        </w:rPr>
        <w:t>Option 2: introduce a new class 2 procedure</w:t>
      </w:r>
    </w:p>
    <w:p w:rsidR="00515BFC" w:rsidRPr="00FE3A63" w:rsidRDefault="00515BFC" w:rsidP="00FE3A63">
      <w:pPr>
        <w:pStyle w:val="aff"/>
        <w:numPr>
          <w:ilvl w:val="0"/>
          <w:numId w:val="33"/>
        </w:numPr>
        <w:rPr>
          <w:rFonts w:ascii="Arial" w:eastAsiaTheme="minorEastAsia" w:hAnsi="Arial" w:cs="Arial"/>
          <w:kern w:val="2"/>
          <w:lang w:val="en-US" w:eastAsia="zh-CN"/>
        </w:rPr>
      </w:pPr>
      <w:r w:rsidRPr="00FE3A63">
        <w:rPr>
          <w:rFonts w:ascii="Arial" w:eastAsiaTheme="minorEastAsia" w:hAnsi="Arial" w:cs="Arial"/>
          <w:kern w:val="2"/>
          <w:lang w:val="en-US" w:eastAsia="zh-CN"/>
        </w:rPr>
        <w:t>Option 3: UE indicates access directly to the MN (up to RAN2)</w:t>
      </w:r>
    </w:p>
    <w:p w:rsidR="00515BFC" w:rsidRPr="00164948" w:rsidRDefault="00164948">
      <w:pPr>
        <w:tabs>
          <w:tab w:val="left" w:pos="1260"/>
        </w:tabs>
        <w:rPr>
          <w:rFonts w:ascii="Arial" w:hAnsi="Arial" w:cs="Arial"/>
          <w:kern w:val="2"/>
          <w:lang w:val="en-US" w:eastAsia="zh-CN"/>
        </w:rPr>
      </w:pPr>
      <w:r w:rsidRPr="00164948">
        <w:rPr>
          <w:rFonts w:ascii="Arial" w:hAnsi="Arial" w:cs="Arial"/>
          <w:kern w:val="2"/>
          <w:lang w:val="en-US" w:eastAsia="zh-CN"/>
        </w:rPr>
        <w:t>A</w:t>
      </w:r>
      <w:r w:rsidRPr="00164948">
        <w:rPr>
          <w:rFonts w:ascii="Arial" w:hAnsi="Arial" w:cs="Arial" w:hint="eastAsia"/>
          <w:kern w:val="2"/>
          <w:lang w:val="en-US" w:eastAsia="zh-CN"/>
        </w:rPr>
        <w:t>ccording to the discussion of RAN2,</w:t>
      </w:r>
      <w:r>
        <w:rPr>
          <w:rFonts w:ascii="Arial" w:hAnsi="Arial" w:cs="Arial" w:hint="eastAsia"/>
          <w:kern w:val="2"/>
          <w:lang w:val="en-US" w:eastAsia="zh-CN"/>
        </w:rPr>
        <w:t xml:space="preserve"> the signaling flow for CPAC is shown as below:</w:t>
      </w:r>
    </w:p>
    <w:p w:rsidR="00515BFC" w:rsidRDefault="00164948" w:rsidP="00164948">
      <w:pPr>
        <w:tabs>
          <w:tab w:val="left" w:pos="1260"/>
        </w:tabs>
        <w:jc w:val="center"/>
        <w:rPr>
          <w:b/>
          <w:lang w:eastAsia="zh-CN"/>
        </w:rPr>
      </w:pPr>
      <w:r>
        <w:object w:dxaOrig="10289" w:dyaOrig="6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85pt;height:3in" o:ole="">
            <v:imagedata r:id="rId10" o:title=""/>
          </v:shape>
          <o:OLEObject Type="Embed" ProgID="Visio.Drawing.11" ShapeID="_x0000_i1025" DrawAspect="Content" ObjectID="_1672210286" r:id="rId11"/>
        </w:object>
      </w:r>
    </w:p>
    <w:p w:rsidR="00515BFC" w:rsidRPr="00164948" w:rsidRDefault="00164948" w:rsidP="00164948">
      <w:pPr>
        <w:tabs>
          <w:tab w:val="left" w:pos="1260"/>
        </w:tabs>
        <w:ind w:leftChars="200" w:left="400"/>
        <w:rPr>
          <w:rFonts w:ascii="Arial" w:hAnsi="Arial" w:cs="Arial"/>
          <w:kern w:val="2"/>
          <w:lang w:val="en-US" w:eastAsia="zh-CN"/>
        </w:rPr>
      </w:pPr>
      <w:r w:rsidRPr="00164948">
        <w:rPr>
          <w:rFonts w:ascii="Arial" w:hAnsi="Arial" w:cs="Arial"/>
          <w:kern w:val="2"/>
          <w:lang w:val="en-US" w:eastAsia="zh-CN"/>
        </w:rPr>
        <w:t>Step 4a</w:t>
      </w:r>
      <w:r w:rsidRPr="00164948">
        <w:rPr>
          <w:rFonts w:ascii="Arial" w:hAnsi="Arial" w:cs="Arial" w:hint="eastAsia"/>
          <w:kern w:val="2"/>
          <w:lang w:val="en-US" w:eastAsia="zh-CN"/>
        </w:rPr>
        <w:t xml:space="preserve">: </w:t>
      </w:r>
      <w:r w:rsidR="00515BFC" w:rsidRPr="00164948">
        <w:rPr>
          <w:rFonts w:ascii="Arial" w:hAnsi="Arial" w:cs="Arial"/>
          <w:kern w:val="2"/>
          <w:lang w:val="en-US" w:eastAsia="zh-CN"/>
        </w:rPr>
        <w:t>If at least one CP</w:t>
      </w:r>
      <w:r w:rsidR="00515BFC" w:rsidRPr="00164948">
        <w:rPr>
          <w:rFonts w:ascii="Arial" w:hAnsi="Arial" w:cs="Arial" w:hint="eastAsia"/>
          <w:kern w:val="2"/>
          <w:lang w:val="en-US" w:eastAsia="zh-CN"/>
        </w:rPr>
        <w:t>A</w:t>
      </w:r>
      <w:r w:rsidR="00515BFC" w:rsidRPr="00164948">
        <w:rPr>
          <w:rFonts w:ascii="Arial" w:hAnsi="Arial" w:cs="Arial"/>
          <w:kern w:val="2"/>
          <w:lang w:val="en-US" w:eastAsia="zh-CN"/>
        </w:rPr>
        <w:t xml:space="preserve"> candidate PSCell satisfies the corresponding CP</w:t>
      </w:r>
      <w:r w:rsidR="00515BFC" w:rsidRPr="00164948">
        <w:rPr>
          <w:rFonts w:ascii="Arial" w:hAnsi="Arial" w:cs="Arial" w:hint="eastAsia"/>
          <w:kern w:val="2"/>
          <w:lang w:val="en-US" w:eastAsia="zh-CN"/>
        </w:rPr>
        <w:t>A</w:t>
      </w:r>
      <w:r w:rsidR="00515BFC" w:rsidRPr="00164948">
        <w:rPr>
          <w:rFonts w:ascii="Arial" w:hAnsi="Arial" w:cs="Arial"/>
          <w:kern w:val="2"/>
          <w:lang w:val="en-US" w:eastAsia="zh-CN"/>
        </w:rPr>
        <w:t xml:space="preserve"> execution condition, the UE applies the stored corresponding configuration for the selected candidate PSCell and </w:t>
      </w:r>
      <w:r w:rsidR="00C90830" w:rsidRPr="00164948">
        <w:rPr>
          <w:rFonts w:ascii="Arial" w:hAnsi="Arial" w:cs="Arial"/>
          <w:kern w:val="2"/>
          <w:lang w:val="en-US" w:eastAsia="zh-CN"/>
        </w:rPr>
        <w:t>synchronizes</w:t>
      </w:r>
      <w:r w:rsidR="00515BFC" w:rsidRPr="00164948">
        <w:rPr>
          <w:rFonts w:ascii="Arial" w:hAnsi="Arial" w:cs="Arial"/>
          <w:kern w:val="2"/>
          <w:lang w:val="en-US" w:eastAsia="zh-CN"/>
        </w:rPr>
        <w:t xml:space="preserve"> to that candidate PSCell. The UE completes the CP</w:t>
      </w:r>
      <w:r w:rsidR="00515BFC" w:rsidRPr="00164948">
        <w:rPr>
          <w:rFonts w:ascii="Arial" w:hAnsi="Arial" w:cs="Arial" w:hint="eastAsia"/>
          <w:kern w:val="2"/>
          <w:lang w:val="en-US" w:eastAsia="zh-CN"/>
        </w:rPr>
        <w:t>A</w:t>
      </w:r>
      <w:r w:rsidR="00515BFC" w:rsidRPr="00164948">
        <w:rPr>
          <w:rFonts w:ascii="Arial" w:hAnsi="Arial" w:cs="Arial"/>
          <w:kern w:val="2"/>
          <w:lang w:val="en-US" w:eastAsia="zh-CN"/>
        </w:rPr>
        <w:t xml:space="preserve"> execution procedure </w:t>
      </w:r>
      <w:r w:rsidR="00515BFC" w:rsidRPr="00164948">
        <w:rPr>
          <w:rFonts w:ascii="Arial" w:hAnsi="Arial" w:cs="Arial"/>
          <w:kern w:val="2"/>
          <w:highlight w:val="yellow"/>
          <w:lang w:val="en-US" w:eastAsia="zh-CN"/>
        </w:rPr>
        <w:t>by sending an RRCReconfigurationComplete message to the new PSCell</w:t>
      </w:r>
      <w:r w:rsidR="00515BFC" w:rsidRPr="00164948">
        <w:rPr>
          <w:rFonts w:ascii="Arial" w:hAnsi="Arial" w:cs="Arial" w:hint="eastAsia"/>
          <w:kern w:val="2"/>
          <w:highlight w:val="yellow"/>
          <w:lang w:val="en-US" w:eastAsia="zh-CN"/>
        </w:rPr>
        <w:t xml:space="preserve"> via MN</w:t>
      </w:r>
      <w:r w:rsidR="00515BFC" w:rsidRPr="00164948">
        <w:rPr>
          <w:rFonts w:ascii="Arial" w:hAnsi="Arial" w:cs="Arial"/>
          <w:kern w:val="2"/>
          <w:highlight w:val="yellow"/>
          <w:lang w:val="en-US" w:eastAsia="zh-CN"/>
        </w:rPr>
        <w:t>.</w:t>
      </w:r>
    </w:p>
    <w:p w:rsidR="00515BFC" w:rsidRDefault="00164948">
      <w:pPr>
        <w:tabs>
          <w:tab w:val="left" w:pos="1260"/>
        </w:tabs>
        <w:rPr>
          <w:lang w:eastAsia="zh-CN"/>
        </w:rPr>
      </w:pPr>
      <w:r>
        <w:rPr>
          <w:lang w:eastAsia="zh-CN"/>
        </w:rPr>
        <w:t>T</w:t>
      </w:r>
      <w:r>
        <w:rPr>
          <w:rFonts w:hint="eastAsia"/>
          <w:lang w:eastAsia="zh-CN"/>
        </w:rPr>
        <w:t xml:space="preserve">herefore, </w:t>
      </w:r>
      <w:r w:rsidRPr="00FE3A63">
        <w:rPr>
          <w:rFonts w:ascii="Arial" w:hAnsi="Arial" w:cs="Arial"/>
          <w:kern w:val="2"/>
          <w:lang w:val="en-US" w:eastAsia="zh-CN"/>
        </w:rPr>
        <w:t>Option 3</w:t>
      </w:r>
      <w:r>
        <w:rPr>
          <w:rFonts w:ascii="Arial" w:hAnsi="Arial" w:cs="Arial" w:hint="eastAsia"/>
          <w:kern w:val="2"/>
          <w:lang w:val="en-US" w:eastAsia="zh-CN"/>
        </w:rPr>
        <w:t xml:space="preserve"> should be adopted.</w:t>
      </w:r>
    </w:p>
    <w:p w:rsidR="00515BFC" w:rsidRPr="00164948" w:rsidRDefault="00515BFC" w:rsidP="00164948">
      <w:pPr>
        <w:pStyle w:val="ab"/>
        <w:widowControl w:val="0"/>
        <w:overflowPunct/>
        <w:autoSpaceDE/>
        <w:autoSpaceDN/>
        <w:adjustRightInd/>
        <w:spacing w:after="120"/>
        <w:jc w:val="both"/>
        <w:rPr>
          <w:rFonts w:ascii="Arial" w:hAnsi="Arial" w:cs="Arial"/>
          <w:b/>
          <w:kern w:val="2"/>
          <w:lang w:val="en-US" w:eastAsia="zh-CN"/>
        </w:rPr>
      </w:pPr>
      <w:r w:rsidRPr="00164948">
        <w:rPr>
          <w:rFonts w:ascii="Arial" w:hAnsi="Arial" w:cs="Arial" w:hint="eastAsia"/>
          <w:b/>
          <w:kern w:val="2"/>
          <w:lang w:val="en-US" w:eastAsia="zh-CN"/>
        </w:rPr>
        <w:lastRenderedPageBreak/>
        <w:t>Proposal 4</w:t>
      </w:r>
      <w:r w:rsidRPr="00164948">
        <w:rPr>
          <w:rFonts w:ascii="Arial" w:hAnsi="Arial" w:cs="Arial" w:hint="eastAsia"/>
          <w:b/>
          <w:kern w:val="2"/>
          <w:lang w:val="en-US" w:eastAsia="zh-CN"/>
        </w:rPr>
        <w:t>：</w:t>
      </w:r>
      <w:r w:rsidR="00164948" w:rsidRPr="00164948">
        <w:rPr>
          <w:rFonts w:ascii="Arial" w:hAnsi="Arial" w:cs="Arial"/>
          <w:b/>
          <w:kern w:val="2"/>
          <w:lang w:val="en-US" w:eastAsia="zh-CN"/>
        </w:rPr>
        <w:t>UE indicates access directly to the new PSCell</w:t>
      </w:r>
      <w:r w:rsidR="00164948" w:rsidRPr="00164948">
        <w:rPr>
          <w:rFonts w:ascii="Arial" w:hAnsi="Arial" w:cs="Arial" w:hint="eastAsia"/>
          <w:b/>
          <w:kern w:val="2"/>
          <w:lang w:val="en-US" w:eastAsia="zh-CN"/>
        </w:rPr>
        <w:t xml:space="preserve"> via MN</w:t>
      </w:r>
      <w:r w:rsidR="00164948">
        <w:rPr>
          <w:rFonts w:ascii="Arial" w:hAnsi="Arial" w:cs="Arial" w:hint="eastAsia"/>
          <w:b/>
          <w:kern w:val="2"/>
          <w:lang w:val="en-US" w:eastAsia="zh-CN"/>
        </w:rPr>
        <w:t>.</w:t>
      </w:r>
    </w:p>
    <w:p w:rsidR="00515BFC" w:rsidRPr="00E26BF1" w:rsidRDefault="00515BFC" w:rsidP="00E26BF1">
      <w:pPr>
        <w:pStyle w:val="ab"/>
        <w:widowControl w:val="0"/>
        <w:overflowPunct/>
        <w:autoSpaceDE/>
        <w:autoSpaceDN/>
        <w:adjustRightInd/>
        <w:spacing w:after="120"/>
        <w:jc w:val="both"/>
        <w:rPr>
          <w:rFonts w:ascii="Arial" w:hAnsi="Arial" w:cs="Arial"/>
          <w:kern w:val="2"/>
          <w:u w:val="single"/>
          <w:lang w:val="en-US" w:eastAsia="zh-CN"/>
        </w:rPr>
      </w:pPr>
      <w:r w:rsidRPr="00E26BF1">
        <w:rPr>
          <w:rFonts w:ascii="Arial" w:hAnsi="Arial" w:cs="Arial" w:hint="eastAsia"/>
          <w:kern w:val="2"/>
          <w:u w:val="single"/>
          <w:lang w:val="en-US" w:eastAsia="zh-CN"/>
        </w:rPr>
        <w:t>Issue 5</w:t>
      </w:r>
      <w:r w:rsidRPr="00E26BF1">
        <w:rPr>
          <w:rFonts w:ascii="Arial" w:hAnsi="Arial" w:cs="Arial" w:hint="eastAsia"/>
          <w:kern w:val="2"/>
          <w:u w:val="single"/>
          <w:lang w:val="en-US" w:eastAsia="zh-CN"/>
        </w:rPr>
        <w:t>：</w:t>
      </w:r>
      <w:r w:rsidRPr="00E26BF1">
        <w:rPr>
          <w:rFonts w:ascii="Arial" w:hAnsi="Arial" w:cs="Arial"/>
          <w:kern w:val="2"/>
          <w:u w:val="single"/>
          <w:lang w:val="en-US" w:eastAsia="zh-CN"/>
        </w:rPr>
        <w:t>FFS if conditional SN change can be prepared directly between the involved SNs (depends on availability of SRB3)</w:t>
      </w:r>
    </w:p>
    <w:p w:rsidR="00515BFC" w:rsidRPr="003F21B5" w:rsidRDefault="003F21B5">
      <w:pPr>
        <w:tabs>
          <w:tab w:val="left" w:pos="1260"/>
        </w:tabs>
        <w:rPr>
          <w:rFonts w:ascii="Arial" w:hAnsi="Arial" w:cs="Arial"/>
          <w:kern w:val="2"/>
          <w:lang w:val="en-US" w:eastAsia="zh-CN"/>
        </w:rPr>
      </w:pPr>
      <w:r w:rsidRPr="003F21B5">
        <w:rPr>
          <w:rFonts w:ascii="Arial" w:hAnsi="Arial" w:cs="Arial"/>
          <w:kern w:val="2"/>
          <w:lang w:val="en-US" w:eastAsia="zh-CN"/>
        </w:rPr>
        <w:t xml:space="preserve">This </w:t>
      </w:r>
      <w:r w:rsidRPr="003F21B5">
        <w:rPr>
          <w:rFonts w:ascii="Arial" w:hAnsi="Arial" w:cs="Arial" w:hint="eastAsia"/>
          <w:kern w:val="2"/>
          <w:lang w:val="en-US" w:eastAsia="zh-CN"/>
        </w:rPr>
        <w:t>issue</w:t>
      </w:r>
      <w:r>
        <w:rPr>
          <w:rFonts w:ascii="Arial" w:hAnsi="Arial" w:cs="Arial"/>
          <w:kern w:val="2"/>
          <w:lang w:val="en-US" w:eastAsia="zh-CN"/>
        </w:rPr>
        <w:t xml:space="preserve"> </w:t>
      </w:r>
      <w:r>
        <w:rPr>
          <w:rFonts w:ascii="Arial" w:hAnsi="Arial" w:cs="Arial" w:hint="eastAsia"/>
          <w:kern w:val="2"/>
          <w:lang w:val="en-US" w:eastAsia="zh-CN"/>
        </w:rPr>
        <w:t>has association with</w:t>
      </w:r>
      <w:r>
        <w:rPr>
          <w:rFonts w:ascii="Arial" w:hAnsi="Arial" w:cs="Arial"/>
          <w:kern w:val="2"/>
          <w:lang w:val="en-US" w:eastAsia="zh-CN"/>
        </w:rPr>
        <w:t xml:space="preserve"> whether</w:t>
      </w:r>
      <w:r>
        <w:rPr>
          <w:rFonts w:ascii="Arial" w:hAnsi="Arial" w:cs="Arial" w:hint="eastAsia"/>
          <w:kern w:val="2"/>
          <w:lang w:val="en-US" w:eastAsia="zh-CN"/>
        </w:rPr>
        <w:t xml:space="preserve"> to support </w:t>
      </w:r>
      <w:r w:rsidRPr="003F21B5">
        <w:rPr>
          <w:rFonts w:ascii="Arial" w:hAnsi="Arial" w:cs="Arial"/>
          <w:kern w:val="2"/>
          <w:lang w:val="en-US" w:eastAsia="zh-CN"/>
        </w:rPr>
        <w:t>direct interface between SN</w:t>
      </w:r>
      <w:r>
        <w:rPr>
          <w:rFonts w:ascii="Arial" w:hAnsi="Arial" w:cs="Arial" w:hint="eastAsia"/>
          <w:kern w:val="2"/>
          <w:lang w:val="en-US" w:eastAsia="zh-CN"/>
        </w:rPr>
        <w:t>s</w:t>
      </w:r>
      <w:r w:rsidRPr="003F21B5">
        <w:rPr>
          <w:rFonts w:ascii="Arial" w:hAnsi="Arial" w:cs="Arial"/>
          <w:kern w:val="2"/>
          <w:lang w:val="en-US" w:eastAsia="zh-CN"/>
        </w:rPr>
        <w:t>, from the perspective of the</w:t>
      </w:r>
      <w:r>
        <w:rPr>
          <w:rFonts w:ascii="Arial" w:hAnsi="Arial" w:cs="Arial"/>
          <w:kern w:val="2"/>
          <w:lang w:val="en-US" w:eastAsia="zh-CN"/>
        </w:rPr>
        <w:t xml:space="preserve"> deployment</w:t>
      </w:r>
      <w:r>
        <w:rPr>
          <w:rFonts w:ascii="Arial" w:hAnsi="Arial" w:cs="Arial" w:hint="eastAsia"/>
          <w:kern w:val="2"/>
          <w:lang w:val="en-US" w:eastAsia="zh-CN"/>
        </w:rPr>
        <w:t xml:space="preserve"> </w:t>
      </w:r>
      <w:r>
        <w:rPr>
          <w:rFonts w:ascii="Arial" w:hAnsi="Arial" w:cs="Arial"/>
          <w:kern w:val="2"/>
          <w:lang w:val="en-US" w:eastAsia="zh-CN"/>
        </w:rPr>
        <w:t>of heterogeneous</w:t>
      </w:r>
      <w:r>
        <w:rPr>
          <w:rFonts w:ascii="Arial" w:hAnsi="Arial" w:cs="Arial" w:hint="eastAsia"/>
          <w:kern w:val="2"/>
          <w:lang w:val="en-US" w:eastAsia="zh-CN"/>
        </w:rPr>
        <w:t xml:space="preserve"> </w:t>
      </w:r>
      <w:r w:rsidRPr="003F21B5">
        <w:rPr>
          <w:rFonts w:ascii="Arial" w:hAnsi="Arial" w:cs="Arial"/>
          <w:kern w:val="2"/>
          <w:lang w:val="en-US" w:eastAsia="zh-CN"/>
        </w:rPr>
        <w:t xml:space="preserve">network, </w:t>
      </w:r>
      <w:r>
        <w:rPr>
          <w:rFonts w:ascii="Arial" w:hAnsi="Arial" w:cs="Arial" w:hint="eastAsia"/>
          <w:kern w:val="2"/>
          <w:lang w:val="en-US" w:eastAsia="zh-CN"/>
        </w:rPr>
        <w:t xml:space="preserve">it is unable to guarantee that </w:t>
      </w:r>
      <w:r>
        <w:rPr>
          <w:rFonts w:ascii="Arial" w:hAnsi="Arial" w:cs="Arial"/>
          <w:kern w:val="2"/>
          <w:lang w:val="en-US" w:eastAsia="zh-CN"/>
        </w:rPr>
        <w:t>there must</w:t>
      </w:r>
      <w:r>
        <w:rPr>
          <w:rFonts w:ascii="Arial" w:hAnsi="Arial" w:cs="Arial" w:hint="eastAsia"/>
          <w:kern w:val="2"/>
          <w:lang w:val="en-US" w:eastAsia="zh-CN"/>
        </w:rPr>
        <w:t xml:space="preserve"> </w:t>
      </w:r>
      <w:r>
        <w:rPr>
          <w:rFonts w:ascii="Arial" w:hAnsi="Arial" w:cs="Arial"/>
          <w:kern w:val="2"/>
          <w:lang w:val="en-US" w:eastAsia="zh-CN"/>
        </w:rPr>
        <w:t>be</w:t>
      </w:r>
      <w:r w:rsidRPr="003F21B5">
        <w:rPr>
          <w:rFonts w:ascii="Arial" w:hAnsi="Arial" w:cs="Arial"/>
          <w:kern w:val="2"/>
          <w:lang w:val="en-US" w:eastAsia="zh-CN"/>
        </w:rPr>
        <w:t xml:space="preserve"> a logical interface between </w:t>
      </w:r>
      <w:r>
        <w:rPr>
          <w:rFonts w:ascii="Arial" w:hAnsi="Arial" w:cs="Arial" w:hint="eastAsia"/>
          <w:kern w:val="2"/>
          <w:lang w:val="en-US" w:eastAsia="zh-CN"/>
        </w:rPr>
        <w:t>small BSs. B</w:t>
      </w:r>
      <w:r>
        <w:rPr>
          <w:rFonts w:ascii="Arial" w:hAnsi="Arial" w:cs="Arial"/>
          <w:kern w:val="2"/>
          <w:lang w:val="en-US" w:eastAsia="zh-CN"/>
        </w:rPr>
        <w:t>esides</w:t>
      </w:r>
      <w:r>
        <w:rPr>
          <w:rFonts w:ascii="Arial" w:hAnsi="Arial" w:cs="Arial" w:hint="eastAsia"/>
          <w:kern w:val="2"/>
          <w:lang w:val="en-US" w:eastAsia="zh-CN"/>
        </w:rPr>
        <w:t>, for</w:t>
      </w:r>
      <w:r>
        <w:rPr>
          <w:rFonts w:ascii="Arial" w:hAnsi="Arial" w:cs="Arial"/>
          <w:kern w:val="2"/>
          <w:lang w:val="en-US" w:eastAsia="zh-CN"/>
        </w:rPr>
        <w:t xml:space="preserve"> </w:t>
      </w:r>
      <w:r>
        <w:rPr>
          <w:rFonts w:ascii="Arial" w:hAnsi="Arial" w:cs="Arial" w:hint="eastAsia"/>
          <w:kern w:val="2"/>
          <w:lang w:val="en-US" w:eastAsia="zh-CN"/>
        </w:rPr>
        <w:t>legacy</w:t>
      </w:r>
      <w:r>
        <w:rPr>
          <w:rFonts w:ascii="Arial" w:hAnsi="Arial" w:cs="Arial"/>
          <w:kern w:val="2"/>
          <w:lang w:val="en-US" w:eastAsia="zh-CN"/>
        </w:rPr>
        <w:t xml:space="preserve"> SN change proce</w:t>
      </w:r>
      <w:r>
        <w:rPr>
          <w:rFonts w:ascii="Arial" w:hAnsi="Arial" w:cs="Arial" w:hint="eastAsia"/>
          <w:kern w:val="2"/>
          <w:lang w:val="en-US" w:eastAsia="zh-CN"/>
        </w:rPr>
        <w:t>dure</w:t>
      </w:r>
      <w:r w:rsidRPr="003F21B5">
        <w:rPr>
          <w:rFonts w:ascii="Arial" w:hAnsi="Arial" w:cs="Arial"/>
          <w:kern w:val="2"/>
          <w:lang w:val="en-US" w:eastAsia="zh-CN"/>
        </w:rPr>
        <w:t>, direct communication between SN</w:t>
      </w:r>
      <w:r>
        <w:rPr>
          <w:rFonts w:ascii="Arial" w:hAnsi="Arial" w:cs="Arial"/>
          <w:kern w:val="2"/>
          <w:lang w:val="en-US" w:eastAsia="zh-CN"/>
        </w:rPr>
        <w:t>s</w:t>
      </w:r>
      <w:r>
        <w:rPr>
          <w:rFonts w:ascii="Arial" w:hAnsi="Arial" w:cs="Arial" w:hint="eastAsia"/>
          <w:kern w:val="2"/>
          <w:lang w:val="en-US" w:eastAsia="zh-CN"/>
        </w:rPr>
        <w:t xml:space="preserve"> is also not supported</w:t>
      </w:r>
      <w:r>
        <w:rPr>
          <w:rFonts w:ascii="Arial" w:hAnsi="Arial" w:cs="Arial"/>
          <w:kern w:val="2"/>
          <w:lang w:val="en-US" w:eastAsia="zh-CN"/>
        </w:rPr>
        <w:t>, so for</w:t>
      </w:r>
      <w:r w:rsidRPr="003F21B5">
        <w:rPr>
          <w:rFonts w:ascii="Arial" w:hAnsi="Arial" w:cs="Arial"/>
          <w:kern w:val="2"/>
          <w:lang w:val="en-US" w:eastAsia="zh-CN"/>
        </w:rPr>
        <w:t xml:space="preserve"> </w:t>
      </w:r>
      <w:r>
        <w:rPr>
          <w:rFonts w:ascii="Arial" w:hAnsi="Arial" w:cs="Arial"/>
          <w:kern w:val="2"/>
          <w:lang w:val="en-US" w:eastAsia="zh-CN"/>
        </w:rPr>
        <w:t>the</w:t>
      </w:r>
      <w:r>
        <w:rPr>
          <w:rFonts w:ascii="Arial" w:hAnsi="Arial" w:cs="Arial" w:hint="eastAsia"/>
          <w:kern w:val="2"/>
          <w:lang w:val="en-US" w:eastAsia="zh-CN"/>
        </w:rPr>
        <w:t xml:space="preserve"> </w:t>
      </w:r>
      <w:r w:rsidRPr="003F21B5">
        <w:rPr>
          <w:rFonts w:ascii="Arial" w:hAnsi="Arial" w:cs="Arial"/>
          <w:kern w:val="2"/>
          <w:lang w:val="en-US" w:eastAsia="zh-CN"/>
        </w:rPr>
        <w:t xml:space="preserve">CPAC </w:t>
      </w:r>
      <w:r>
        <w:rPr>
          <w:rFonts w:ascii="Arial" w:hAnsi="Arial" w:cs="Arial" w:hint="eastAsia"/>
          <w:kern w:val="2"/>
          <w:lang w:val="en-US" w:eastAsia="zh-CN"/>
        </w:rPr>
        <w:t>case</w:t>
      </w:r>
      <w:r w:rsidRPr="003F21B5">
        <w:rPr>
          <w:rFonts w:ascii="Arial" w:hAnsi="Arial" w:cs="Arial"/>
          <w:kern w:val="2"/>
          <w:lang w:val="en-US" w:eastAsia="zh-CN"/>
        </w:rPr>
        <w:t xml:space="preserve">, such enhancement should be </w:t>
      </w:r>
      <w:r>
        <w:rPr>
          <w:rFonts w:ascii="Arial" w:hAnsi="Arial" w:cs="Arial"/>
          <w:kern w:val="2"/>
          <w:lang w:val="en-US" w:eastAsia="zh-CN"/>
        </w:rPr>
        <w:t>considered</w:t>
      </w:r>
      <w:r>
        <w:rPr>
          <w:rFonts w:ascii="Arial" w:hAnsi="Arial" w:cs="Arial" w:hint="eastAsia"/>
          <w:kern w:val="2"/>
          <w:lang w:val="en-US" w:eastAsia="zh-CN"/>
        </w:rPr>
        <w:t xml:space="preserve"> </w:t>
      </w:r>
      <w:r w:rsidRPr="003F21B5">
        <w:rPr>
          <w:rFonts w:ascii="Arial" w:hAnsi="Arial" w:cs="Arial"/>
          <w:kern w:val="2"/>
          <w:lang w:val="en-US" w:eastAsia="zh-CN"/>
        </w:rPr>
        <w:t>as low priority</w:t>
      </w:r>
      <w:r>
        <w:rPr>
          <w:rFonts w:ascii="Arial" w:hAnsi="Arial" w:cs="Arial" w:hint="eastAsia"/>
          <w:kern w:val="2"/>
          <w:lang w:val="en-US" w:eastAsia="zh-CN"/>
        </w:rPr>
        <w:t>.</w:t>
      </w:r>
    </w:p>
    <w:p w:rsidR="00515BFC" w:rsidRPr="003F21B5" w:rsidRDefault="00515BFC" w:rsidP="003F21B5">
      <w:pPr>
        <w:pStyle w:val="ab"/>
        <w:widowControl w:val="0"/>
        <w:overflowPunct/>
        <w:autoSpaceDE/>
        <w:autoSpaceDN/>
        <w:adjustRightInd/>
        <w:spacing w:after="120"/>
        <w:jc w:val="both"/>
        <w:rPr>
          <w:rFonts w:ascii="Arial" w:hAnsi="Arial" w:cs="Arial"/>
          <w:b/>
          <w:kern w:val="2"/>
          <w:lang w:val="en-US" w:eastAsia="zh-CN"/>
        </w:rPr>
      </w:pPr>
      <w:r w:rsidRPr="003F21B5">
        <w:rPr>
          <w:rFonts w:ascii="Arial" w:hAnsi="Arial" w:cs="Arial" w:hint="eastAsia"/>
          <w:b/>
          <w:kern w:val="2"/>
          <w:lang w:val="en-US" w:eastAsia="zh-CN"/>
        </w:rPr>
        <w:t>Proposal 5</w:t>
      </w:r>
      <w:r w:rsidRPr="003F21B5">
        <w:rPr>
          <w:rFonts w:ascii="Arial" w:hAnsi="Arial" w:cs="Arial" w:hint="eastAsia"/>
          <w:b/>
          <w:kern w:val="2"/>
          <w:lang w:val="en-US" w:eastAsia="zh-CN"/>
        </w:rPr>
        <w:t>：</w:t>
      </w:r>
      <w:r w:rsidR="003F21B5">
        <w:rPr>
          <w:rFonts w:ascii="Arial" w:hAnsi="Arial" w:cs="Arial" w:hint="eastAsia"/>
          <w:b/>
          <w:kern w:val="2"/>
          <w:lang w:val="en-US" w:eastAsia="zh-CN"/>
        </w:rPr>
        <w:t>Whether to</w:t>
      </w:r>
      <w:r w:rsidR="003F21B5" w:rsidRPr="003F21B5">
        <w:rPr>
          <w:rFonts w:ascii="Arial" w:hAnsi="Arial" w:cs="Arial"/>
          <w:b/>
          <w:kern w:val="2"/>
          <w:lang w:val="en-US" w:eastAsia="zh-CN"/>
        </w:rPr>
        <w:t xml:space="preserve"> </w:t>
      </w:r>
      <w:r w:rsidR="003F21B5">
        <w:rPr>
          <w:rFonts w:ascii="Arial" w:hAnsi="Arial" w:cs="Arial"/>
          <w:b/>
          <w:kern w:val="2"/>
          <w:lang w:val="en-US" w:eastAsia="zh-CN"/>
        </w:rPr>
        <w:t>prepare</w:t>
      </w:r>
      <w:r w:rsidR="003F21B5">
        <w:rPr>
          <w:rFonts w:ascii="Arial" w:hAnsi="Arial" w:cs="Arial" w:hint="eastAsia"/>
          <w:b/>
          <w:kern w:val="2"/>
          <w:lang w:val="en-US" w:eastAsia="zh-CN"/>
        </w:rPr>
        <w:t xml:space="preserve"> </w:t>
      </w:r>
      <w:r w:rsidR="003F21B5" w:rsidRPr="003F21B5">
        <w:rPr>
          <w:rFonts w:ascii="Arial" w:hAnsi="Arial" w:cs="Arial"/>
          <w:b/>
          <w:kern w:val="2"/>
          <w:lang w:val="en-US" w:eastAsia="zh-CN"/>
        </w:rPr>
        <w:t>conditional SN change directly between the involved SNs</w:t>
      </w:r>
      <w:r w:rsidR="003F21B5" w:rsidRPr="003F21B5">
        <w:rPr>
          <w:rFonts w:ascii="Arial" w:hAnsi="Arial" w:cs="Arial" w:hint="eastAsia"/>
          <w:b/>
          <w:kern w:val="2"/>
          <w:lang w:val="en-US" w:eastAsia="zh-CN"/>
        </w:rPr>
        <w:t xml:space="preserve"> should be </w:t>
      </w:r>
      <w:r w:rsidR="003F21B5" w:rsidRPr="003F21B5">
        <w:rPr>
          <w:rFonts w:ascii="Arial" w:hAnsi="Arial" w:cs="Arial"/>
          <w:b/>
          <w:kern w:val="2"/>
          <w:lang w:val="en-US" w:eastAsia="zh-CN"/>
        </w:rPr>
        <w:t>considered</w:t>
      </w:r>
      <w:r w:rsidR="003F21B5" w:rsidRPr="003F21B5">
        <w:rPr>
          <w:rFonts w:ascii="Arial" w:hAnsi="Arial" w:cs="Arial" w:hint="eastAsia"/>
          <w:b/>
          <w:kern w:val="2"/>
          <w:lang w:val="en-US" w:eastAsia="zh-CN"/>
        </w:rPr>
        <w:t xml:space="preserve"> </w:t>
      </w:r>
      <w:r w:rsidR="003F21B5" w:rsidRPr="003F21B5">
        <w:rPr>
          <w:rFonts w:ascii="Arial" w:hAnsi="Arial" w:cs="Arial"/>
          <w:b/>
          <w:kern w:val="2"/>
          <w:lang w:val="en-US" w:eastAsia="zh-CN"/>
        </w:rPr>
        <w:t>as low priority</w:t>
      </w:r>
      <w:r w:rsidR="003F21B5" w:rsidRPr="003F21B5">
        <w:rPr>
          <w:rFonts w:ascii="Arial" w:hAnsi="Arial" w:cs="Arial" w:hint="eastAsia"/>
          <w:b/>
          <w:kern w:val="2"/>
          <w:lang w:val="en-US" w:eastAsia="zh-CN"/>
        </w:rPr>
        <w:t>.</w:t>
      </w:r>
    </w:p>
    <w:bookmarkEnd w:id="8"/>
    <w:bookmarkEnd w:id="9"/>
    <w:bookmarkEnd w:id="10"/>
    <w:bookmarkEnd w:id="11"/>
    <w:bookmarkEnd w:id="12"/>
    <w:p w:rsidR="00911BDF" w:rsidRDefault="00601B23">
      <w:pPr>
        <w:pStyle w:val="1"/>
        <w:rPr>
          <w:lang w:val="en-US"/>
        </w:rPr>
      </w:pPr>
      <w:r>
        <w:rPr>
          <w:lang w:val="en-US"/>
        </w:rPr>
        <w:t>3. Conclusion</w:t>
      </w:r>
    </w:p>
    <w:p w:rsidR="00911BDF" w:rsidRDefault="00601B23">
      <w:pPr>
        <w:rPr>
          <w:lang w:val="en-US" w:eastAsia="zh-CN"/>
        </w:rPr>
      </w:pPr>
      <w:r>
        <w:rPr>
          <w:rFonts w:hint="eastAsia"/>
          <w:lang w:val="en-US" w:eastAsia="zh-CN"/>
        </w:rPr>
        <w:t>A</w:t>
      </w:r>
      <w:r>
        <w:rPr>
          <w:lang w:val="en-US" w:eastAsia="zh-CN"/>
        </w:rPr>
        <w:t>fter the above analysis, we provide the following observations and proposals</w:t>
      </w:r>
    </w:p>
    <w:p w:rsidR="00983A93" w:rsidRDefault="001313CA" w:rsidP="001313CA">
      <w:pPr>
        <w:tabs>
          <w:tab w:val="left" w:pos="1260"/>
        </w:tabs>
        <w:rPr>
          <w:rFonts w:ascii="Arial" w:hAnsi="Arial" w:cs="Arial"/>
          <w:b/>
          <w:kern w:val="2"/>
          <w:lang w:val="en-US" w:eastAsia="zh-CN"/>
        </w:rPr>
      </w:pPr>
      <w:r w:rsidRPr="002C07D5">
        <w:rPr>
          <w:rFonts w:ascii="Arial" w:hAnsi="Arial" w:cs="Arial" w:hint="eastAsia"/>
          <w:b/>
          <w:kern w:val="2"/>
          <w:lang w:val="en-US" w:eastAsia="zh-CN"/>
        </w:rPr>
        <w:t xml:space="preserve">Proposal 1: To use the </w:t>
      </w:r>
      <w:r w:rsidRPr="002C07D5">
        <w:rPr>
          <w:rFonts w:ascii="Arial" w:hAnsi="Arial" w:cs="Arial"/>
          <w:b/>
          <w:kern w:val="2"/>
          <w:lang w:val="en-US" w:eastAsia="zh-CN"/>
        </w:rPr>
        <w:t>SN modification procedure</w:t>
      </w:r>
      <w:r w:rsidRPr="002C07D5">
        <w:rPr>
          <w:rFonts w:ascii="Arial" w:hAnsi="Arial" w:cs="Arial" w:hint="eastAsia"/>
          <w:b/>
          <w:kern w:val="2"/>
          <w:lang w:val="en-US" w:eastAsia="zh-CN"/>
        </w:rPr>
        <w:t xml:space="preserve"> to </w:t>
      </w:r>
      <w:r w:rsidRPr="002C07D5">
        <w:rPr>
          <w:rFonts w:ascii="Arial" w:hAnsi="Arial" w:cs="Arial"/>
          <w:b/>
          <w:kern w:val="2"/>
          <w:lang w:val="en-US" w:eastAsia="zh-CN"/>
        </w:rPr>
        <w:t>support CPAC</w:t>
      </w:r>
      <w:r w:rsidRPr="002C07D5">
        <w:rPr>
          <w:rFonts w:ascii="Arial" w:hAnsi="Arial" w:cs="Arial" w:hint="eastAsia"/>
          <w:b/>
          <w:kern w:val="2"/>
          <w:lang w:val="en-US" w:eastAsia="zh-CN"/>
        </w:rPr>
        <w:t xml:space="preserve"> configuration update.</w:t>
      </w:r>
    </w:p>
    <w:p w:rsidR="001313CA" w:rsidRDefault="001313CA" w:rsidP="001313CA">
      <w:pPr>
        <w:tabs>
          <w:tab w:val="left" w:pos="1260"/>
        </w:tabs>
        <w:rPr>
          <w:rFonts w:ascii="Arial" w:hAnsi="Arial" w:cs="Arial"/>
          <w:b/>
          <w:kern w:val="2"/>
          <w:lang w:val="en-US" w:eastAsia="zh-CN"/>
        </w:rPr>
      </w:pPr>
      <w:r w:rsidRPr="00205FA1">
        <w:rPr>
          <w:rFonts w:ascii="Arial" w:hAnsi="Arial" w:cs="Arial" w:hint="eastAsia"/>
          <w:b/>
          <w:kern w:val="2"/>
          <w:lang w:val="en-US" w:eastAsia="zh-CN"/>
        </w:rPr>
        <w:t>Proposal 2</w:t>
      </w:r>
      <w:r w:rsidRPr="00205FA1">
        <w:rPr>
          <w:rFonts w:ascii="Arial" w:hAnsi="Arial" w:cs="Arial" w:hint="eastAsia"/>
          <w:b/>
          <w:kern w:val="2"/>
          <w:lang w:val="en-US" w:eastAsia="zh-CN"/>
        </w:rPr>
        <w:t>：</w:t>
      </w:r>
      <w:r w:rsidRPr="00A133C7">
        <w:rPr>
          <w:rFonts w:ascii="Arial" w:hAnsi="Arial" w:cs="Arial" w:hint="eastAsia"/>
          <w:b/>
          <w:kern w:val="2"/>
          <w:lang w:val="en-US" w:eastAsia="zh-CN"/>
        </w:rPr>
        <w:t>M</w:t>
      </w:r>
      <w:r w:rsidRPr="00A133C7">
        <w:rPr>
          <w:rFonts w:ascii="Arial" w:hAnsi="Arial" w:cs="Arial"/>
          <w:b/>
          <w:kern w:val="2"/>
          <w:lang w:val="en-US" w:eastAsia="zh-CN"/>
        </w:rPr>
        <w:t>ultiple SN</w:t>
      </w:r>
      <w:r w:rsidRPr="00A133C7">
        <w:rPr>
          <w:rFonts w:ascii="Arial" w:hAnsi="Arial" w:cs="Arial" w:hint="eastAsia"/>
          <w:b/>
          <w:kern w:val="2"/>
          <w:lang w:val="en-US" w:eastAsia="zh-CN"/>
        </w:rPr>
        <w:t>s</w:t>
      </w:r>
      <w:r w:rsidRPr="00A133C7">
        <w:rPr>
          <w:rFonts w:ascii="Arial" w:hAnsi="Arial" w:cs="Arial"/>
          <w:b/>
          <w:kern w:val="2"/>
          <w:lang w:val="en-US" w:eastAsia="zh-CN"/>
        </w:rPr>
        <w:t xml:space="preserve"> can be prepared in one SN initiated CPC procedure (SN Change Required)</w:t>
      </w:r>
      <w:r w:rsidRPr="00A133C7">
        <w:rPr>
          <w:rFonts w:ascii="Arial" w:hAnsi="Arial" w:cs="Arial" w:hint="eastAsia"/>
          <w:b/>
          <w:kern w:val="2"/>
          <w:lang w:val="en-US" w:eastAsia="zh-CN"/>
        </w:rPr>
        <w:t>.</w:t>
      </w:r>
    </w:p>
    <w:p w:rsidR="001313CA" w:rsidRDefault="001313CA" w:rsidP="00983A93">
      <w:pPr>
        <w:tabs>
          <w:tab w:val="left" w:pos="1260"/>
        </w:tabs>
        <w:rPr>
          <w:rFonts w:ascii="Arial" w:hAnsi="Arial" w:cs="Arial"/>
          <w:b/>
          <w:kern w:val="2"/>
          <w:lang w:val="en-US" w:eastAsia="zh-CN"/>
        </w:rPr>
      </w:pPr>
      <w:r w:rsidRPr="00FE3A63">
        <w:rPr>
          <w:rFonts w:ascii="Arial" w:hAnsi="Arial" w:cs="Arial" w:hint="eastAsia"/>
          <w:b/>
          <w:kern w:val="2"/>
          <w:lang w:val="en-US" w:eastAsia="zh-CN"/>
        </w:rPr>
        <w:t>Proposal 3</w:t>
      </w:r>
      <w:r w:rsidRPr="00FE3A63">
        <w:rPr>
          <w:rFonts w:ascii="Arial" w:hAnsi="Arial" w:cs="Arial" w:hint="eastAsia"/>
          <w:b/>
          <w:kern w:val="2"/>
          <w:lang w:val="en-US" w:eastAsia="zh-CN"/>
        </w:rPr>
        <w:t>：</w:t>
      </w:r>
      <w:r w:rsidRPr="00FE3A63">
        <w:rPr>
          <w:rFonts w:ascii="Arial" w:hAnsi="Arial" w:cs="Arial"/>
          <w:b/>
          <w:kern w:val="2"/>
          <w:lang w:val="en-US" w:eastAsia="zh-CN"/>
        </w:rPr>
        <w:t>MN does not provide the received CPC execution condition to the target SN</w:t>
      </w:r>
      <w:r>
        <w:rPr>
          <w:rFonts w:ascii="Arial" w:hAnsi="Arial" w:cs="Arial" w:hint="eastAsia"/>
          <w:b/>
          <w:kern w:val="2"/>
          <w:lang w:val="en-US" w:eastAsia="zh-CN"/>
        </w:rPr>
        <w:t>.</w:t>
      </w:r>
    </w:p>
    <w:p w:rsidR="001313CA" w:rsidRDefault="001313CA" w:rsidP="00983A93">
      <w:pPr>
        <w:tabs>
          <w:tab w:val="left" w:pos="1260"/>
        </w:tabs>
        <w:rPr>
          <w:rFonts w:ascii="Arial" w:hAnsi="Arial" w:cs="Arial"/>
          <w:b/>
          <w:kern w:val="2"/>
          <w:lang w:val="en-US" w:eastAsia="zh-CN"/>
        </w:rPr>
      </w:pPr>
      <w:r w:rsidRPr="00164948">
        <w:rPr>
          <w:rFonts w:ascii="Arial" w:hAnsi="Arial" w:cs="Arial" w:hint="eastAsia"/>
          <w:b/>
          <w:kern w:val="2"/>
          <w:lang w:val="en-US" w:eastAsia="zh-CN"/>
        </w:rPr>
        <w:t>Proposal 4</w:t>
      </w:r>
      <w:r w:rsidRPr="00164948">
        <w:rPr>
          <w:rFonts w:ascii="Arial" w:hAnsi="Arial" w:cs="Arial" w:hint="eastAsia"/>
          <w:b/>
          <w:kern w:val="2"/>
          <w:lang w:val="en-US" w:eastAsia="zh-CN"/>
        </w:rPr>
        <w:t>：</w:t>
      </w:r>
      <w:r w:rsidRPr="00164948">
        <w:rPr>
          <w:rFonts w:ascii="Arial" w:hAnsi="Arial" w:cs="Arial"/>
          <w:b/>
          <w:kern w:val="2"/>
          <w:lang w:val="en-US" w:eastAsia="zh-CN"/>
        </w:rPr>
        <w:t>UE indicates access directly to the new PSCell</w:t>
      </w:r>
      <w:r w:rsidRPr="00164948">
        <w:rPr>
          <w:rFonts w:ascii="Arial" w:hAnsi="Arial" w:cs="Arial" w:hint="eastAsia"/>
          <w:b/>
          <w:kern w:val="2"/>
          <w:lang w:val="en-US" w:eastAsia="zh-CN"/>
        </w:rPr>
        <w:t xml:space="preserve"> via MN</w:t>
      </w:r>
      <w:r>
        <w:rPr>
          <w:rFonts w:ascii="Arial" w:hAnsi="Arial" w:cs="Arial" w:hint="eastAsia"/>
          <w:b/>
          <w:kern w:val="2"/>
          <w:lang w:val="en-US" w:eastAsia="zh-CN"/>
        </w:rPr>
        <w:t>.</w:t>
      </w:r>
    </w:p>
    <w:p w:rsidR="00911BDF" w:rsidRPr="00983A93" w:rsidRDefault="001313CA" w:rsidP="00983A93">
      <w:pPr>
        <w:tabs>
          <w:tab w:val="left" w:pos="1260"/>
        </w:tabs>
        <w:rPr>
          <w:rFonts w:ascii="Arial" w:hAnsi="Arial" w:cs="Arial"/>
          <w:b/>
          <w:kern w:val="2"/>
          <w:lang w:val="en-US" w:eastAsia="zh-CN"/>
        </w:rPr>
      </w:pPr>
      <w:r w:rsidRPr="003F21B5">
        <w:rPr>
          <w:rFonts w:ascii="Arial" w:hAnsi="Arial" w:cs="Arial" w:hint="eastAsia"/>
          <w:b/>
          <w:kern w:val="2"/>
          <w:lang w:val="en-US" w:eastAsia="zh-CN"/>
        </w:rPr>
        <w:t>Proposal 5</w:t>
      </w:r>
      <w:r w:rsidRPr="003F21B5">
        <w:rPr>
          <w:rFonts w:ascii="Arial" w:hAnsi="Arial" w:cs="Arial" w:hint="eastAsia"/>
          <w:b/>
          <w:kern w:val="2"/>
          <w:lang w:val="en-US" w:eastAsia="zh-CN"/>
        </w:rPr>
        <w:t>：</w:t>
      </w:r>
      <w:r>
        <w:rPr>
          <w:rFonts w:ascii="Arial" w:hAnsi="Arial" w:cs="Arial" w:hint="eastAsia"/>
          <w:b/>
          <w:kern w:val="2"/>
          <w:lang w:val="en-US" w:eastAsia="zh-CN"/>
        </w:rPr>
        <w:t>Whether to</w:t>
      </w:r>
      <w:r w:rsidRPr="003F21B5">
        <w:rPr>
          <w:rFonts w:ascii="Arial" w:hAnsi="Arial" w:cs="Arial"/>
          <w:b/>
          <w:kern w:val="2"/>
          <w:lang w:val="en-US" w:eastAsia="zh-CN"/>
        </w:rPr>
        <w:t xml:space="preserve"> </w:t>
      </w:r>
      <w:r>
        <w:rPr>
          <w:rFonts w:ascii="Arial" w:hAnsi="Arial" w:cs="Arial"/>
          <w:b/>
          <w:kern w:val="2"/>
          <w:lang w:val="en-US" w:eastAsia="zh-CN"/>
        </w:rPr>
        <w:t>prepare</w:t>
      </w:r>
      <w:r>
        <w:rPr>
          <w:rFonts w:ascii="Arial" w:hAnsi="Arial" w:cs="Arial" w:hint="eastAsia"/>
          <w:b/>
          <w:kern w:val="2"/>
          <w:lang w:val="en-US" w:eastAsia="zh-CN"/>
        </w:rPr>
        <w:t xml:space="preserve"> </w:t>
      </w:r>
      <w:r w:rsidRPr="003F21B5">
        <w:rPr>
          <w:rFonts w:ascii="Arial" w:hAnsi="Arial" w:cs="Arial"/>
          <w:b/>
          <w:kern w:val="2"/>
          <w:lang w:val="en-US" w:eastAsia="zh-CN"/>
        </w:rPr>
        <w:t>conditional SN change directly between the involved SNs</w:t>
      </w:r>
      <w:r w:rsidRPr="003F21B5">
        <w:rPr>
          <w:rFonts w:ascii="Arial" w:hAnsi="Arial" w:cs="Arial" w:hint="eastAsia"/>
          <w:b/>
          <w:kern w:val="2"/>
          <w:lang w:val="en-US" w:eastAsia="zh-CN"/>
        </w:rPr>
        <w:t xml:space="preserve"> should be </w:t>
      </w:r>
      <w:r w:rsidRPr="003F21B5">
        <w:rPr>
          <w:rFonts w:ascii="Arial" w:hAnsi="Arial" w:cs="Arial"/>
          <w:b/>
          <w:kern w:val="2"/>
          <w:lang w:val="en-US" w:eastAsia="zh-CN"/>
        </w:rPr>
        <w:t>considered</w:t>
      </w:r>
      <w:r w:rsidRPr="003F21B5">
        <w:rPr>
          <w:rFonts w:ascii="Arial" w:hAnsi="Arial" w:cs="Arial" w:hint="eastAsia"/>
          <w:b/>
          <w:kern w:val="2"/>
          <w:lang w:val="en-US" w:eastAsia="zh-CN"/>
        </w:rPr>
        <w:t xml:space="preserve"> </w:t>
      </w:r>
      <w:r w:rsidRPr="003F21B5">
        <w:rPr>
          <w:rFonts w:ascii="Arial" w:hAnsi="Arial" w:cs="Arial"/>
          <w:b/>
          <w:kern w:val="2"/>
          <w:lang w:val="en-US" w:eastAsia="zh-CN"/>
        </w:rPr>
        <w:t>as low priority</w:t>
      </w:r>
      <w:r w:rsidRPr="003F21B5">
        <w:rPr>
          <w:rFonts w:ascii="Arial" w:hAnsi="Arial" w:cs="Arial" w:hint="eastAsia"/>
          <w:b/>
          <w:kern w:val="2"/>
          <w:lang w:val="en-US" w:eastAsia="zh-CN"/>
        </w:rPr>
        <w:t>.</w:t>
      </w:r>
    </w:p>
    <w:p w:rsidR="00911BDF" w:rsidRDefault="00601B23">
      <w:pPr>
        <w:pStyle w:val="1"/>
        <w:rPr>
          <w:lang w:val="en-US" w:eastAsia="zh-CN"/>
        </w:rPr>
      </w:pPr>
      <w:r>
        <w:rPr>
          <w:lang w:val="en-US" w:eastAsia="zh-CN"/>
        </w:rPr>
        <w:t>4. Reference</w:t>
      </w:r>
    </w:p>
    <w:p w:rsidR="00911BDF" w:rsidRDefault="00601B23">
      <w:pPr>
        <w:rPr>
          <w:b/>
          <w:lang w:eastAsia="zh-CN"/>
        </w:rPr>
      </w:pPr>
      <w:r>
        <w:rPr>
          <w:rFonts w:hint="eastAsia"/>
          <w:lang w:eastAsia="zh-CN"/>
        </w:rPr>
        <w:t>[</w:t>
      </w:r>
      <w:r>
        <w:rPr>
          <w:lang w:eastAsia="zh-CN"/>
        </w:rPr>
        <w:t xml:space="preserve">1] </w:t>
      </w:r>
      <w:bookmarkEnd w:id="0"/>
      <w:bookmarkEnd w:id="1"/>
      <w:bookmarkEnd w:id="2"/>
      <w:bookmarkEnd w:id="3"/>
      <w:bookmarkEnd w:id="4"/>
      <w:bookmarkEnd w:id="5"/>
      <w:bookmarkEnd w:id="6"/>
      <w:r>
        <w:t>RP-201040 Revised WID on Further Multi-RAT Dual-Connectivity enhancements</w:t>
      </w:r>
    </w:p>
    <w:sectPr w:rsidR="00911BD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7B2" w:rsidRDefault="004027B2" w:rsidP="00AA3305">
      <w:pPr>
        <w:spacing w:after="0"/>
      </w:pPr>
      <w:r>
        <w:separator/>
      </w:r>
    </w:p>
  </w:endnote>
  <w:endnote w:type="continuationSeparator" w:id="0">
    <w:p w:rsidR="004027B2" w:rsidRDefault="004027B2" w:rsidP="00AA33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7" w:usb1="00000000" w:usb2="00000000" w:usb3="00000000" w:csb0="00000093"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2AF" w:usb1="0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7B2" w:rsidRDefault="004027B2" w:rsidP="00AA3305">
      <w:pPr>
        <w:spacing w:after="0"/>
      </w:pPr>
      <w:r>
        <w:separator/>
      </w:r>
    </w:p>
  </w:footnote>
  <w:footnote w:type="continuationSeparator" w:id="0">
    <w:p w:rsidR="004027B2" w:rsidRDefault="004027B2" w:rsidP="00AA330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6F70258"/>
    <w:multiLevelType w:val="hybridMultilevel"/>
    <w:tmpl w:val="260E4C40"/>
    <w:lvl w:ilvl="0" w:tplc="10D03C6C">
      <w:start w:val="5"/>
      <w:numFmt w:val="bullet"/>
      <w:lvlText w:val="-"/>
      <w:lvlJc w:val="left"/>
      <w:pPr>
        <w:ind w:left="988" w:hanging="420"/>
      </w:pPr>
      <w:rPr>
        <w:rFonts w:ascii="Times New Roman" w:eastAsia="宋体" w:hAnsi="Times New Roman" w:cs="Times New Roman" w:hint="default"/>
        <w:b/>
        <w:i w:val="0"/>
        <w:color w:val="auto"/>
        <w:sz w:val="22"/>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nsid w:val="36A34518"/>
    <w:multiLevelType w:val="hybridMultilevel"/>
    <w:tmpl w:val="D6924AB8"/>
    <w:lvl w:ilvl="0" w:tplc="3D24FFAC">
      <w:start w:val="1"/>
      <w:numFmt w:val="decimal"/>
      <w:lvlText w:val="Proposal %1:"/>
      <w:lvlJc w:val="left"/>
      <w:pPr>
        <w:ind w:left="360" w:hanging="360"/>
      </w:pPr>
    </w:lvl>
    <w:lvl w:ilvl="1" w:tplc="041D0019" w:tentative="1">
      <w:start w:val="1"/>
      <w:numFmt w:val="lowerLetter"/>
      <w:lvlText w:val="%2."/>
      <w:lvlJc w:val="left"/>
      <w:pPr>
        <w:ind w:left="1015" w:hanging="360"/>
      </w:pPr>
    </w:lvl>
    <w:lvl w:ilvl="2" w:tplc="041D001B" w:tentative="1">
      <w:start w:val="1"/>
      <w:numFmt w:val="lowerRoman"/>
      <w:lvlText w:val="%3."/>
      <w:lvlJc w:val="right"/>
      <w:pPr>
        <w:ind w:left="1735" w:hanging="180"/>
      </w:pPr>
    </w:lvl>
    <w:lvl w:ilvl="3" w:tplc="041D000F" w:tentative="1">
      <w:start w:val="1"/>
      <w:numFmt w:val="decimal"/>
      <w:lvlText w:val="%4."/>
      <w:lvlJc w:val="left"/>
      <w:pPr>
        <w:ind w:left="2455" w:hanging="360"/>
      </w:pPr>
    </w:lvl>
    <w:lvl w:ilvl="4" w:tplc="041D0019" w:tentative="1">
      <w:start w:val="1"/>
      <w:numFmt w:val="lowerLetter"/>
      <w:lvlText w:val="%5."/>
      <w:lvlJc w:val="left"/>
      <w:pPr>
        <w:ind w:left="3175" w:hanging="360"/>
      </w:pPr>
    </w:lvl>
    <w:lvl w:ilvl="5" w:tplc="041D001B" w:tentative="1">
      <w:start w:val="1"/>
      <w:numFmt w:val="lowerRoman"/>
      <w:lvlText w:val="%6."/>
      <w:lvlJc w:val="right"/>
      <w:pPr>
        <w:ind w:left="3895" w:hanging="180"/>
      </w:pPr>
    </w:lvl>
    <w:lvl w:ilvl="6" w:tplc="041D000F" w:tentative="1">
      <w:start w:val="1"/>
      <w:numFmt w:val="decimal"/>
      <w:lvlText w:val="%7."/>
      <w:lvlJc w:val="left"/>
      <w:pPr>
        <w:ind w:left="4615" w:hanging="360"/>
      </w:pPr>
    </w:lvl>
    <w:lvl w:ilvl="7" w:tplc="041D0019" w:tentative="1">
      <w:start w:val="1"/>
      <w:numFmt w:val="lowerLetter"/>
      <w:lvlText w:val="%8."/>
      <w:lvlJc w:val="left"/>
      <w:pPr>
        <w:ind w:left="5335" w:hanging="360"/>
      </w:pPr>
    </w:lvl>
    <w:lvl w:ilvl="8" w:tplc="041D001B" w:tentative="1">
      <w:start w:val="1"/>
      <w:numFmt w:val="lowerRoman"/>
      <w:lvlText w:val="%9."/>
      <w:lvlJc w:val="right"/>
      <w:pPr>
        <w:ind w:left="6055" w:hanging="180"/>
      </w:pPr>
    </w:lvl>
  </w:abstractNum>
  <w:abstractNum w:abstractNumId="12">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4">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7">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nsid w:val="49045133"/>
    <w:multiLevelType w:val="hybridMultilevel"/>
    <w:tmpl w:val="5A8AF9C8"/>
    <w:lvl w:ilvl="0" w:tplc="10D03C6C">
      <w:start w:val="5"/>
      <w:numFmt w:val="bullet"/>
      <w:lvlText w:val="-"/>
      <w:lvlJc w:val="left"/>
      <w:pPr>
        <w:ind w:left="620" w:hanging="420"/>
      </w:pPr>
      <w:rPr>
        <w:rFonts w:ascii="Times New Roman" w:eastAsia="宋体" w:hAnsi="Times New Roman" w:cs="Times New Roman" w:hint="default"/>
        <w:b/>
        <w:i w:val="0"/>
        <w:color w:val="auto"/>
        <w:sz w:val="22"/>
      </w:rPr>
    </w:lvl>
    <w:lvl w:ilvl="1" w:tplc="0AACE4CE">
      <w:start w:val="1"/>
      <w:numFmt w:val="bullet"/>
      <w:lvlText w:val=""/>
      <w:lvlJc w:val="left"/>
      <w:pPr>
        <w:ind w:left="1040" w:hanging="420"/>
      </w:pPr>
      <w:rPr>
        <w:rFonts w:ascii="Wingdings" w:hAnsi="Wingdings" w:hint="default"/>
        <w:color w:val="auto"/>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1">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3">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4">
    <w:nsid w:val="589E629C"/>
    <w:multiLevelType w:val="hybridMultilevel"/>
    <w:tmpl w:val="7368C5E4"/>
    <w:lvl w:ilvl="0" w:tplc="10D03C6C">
      <w:start w:val="5"/>
      <w:numFmt w:val="bullet"/>
      <w:lvlText w:val="-"/>
      <w:lvlJc w:val="left"/>
      <w:pPr>
        <w:ind w:left="1080" w:hanging="360"/>
      </w:pPr>
      <w:rPr>
        <w:rFonts w:ascii="Times New Roman" w:eastAsia="宋体"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03065E4"/>
    <w:multiLevelType w:val="multilevel"/>
    <w:tmpl w:val="603065E4"/>
    <w:lvl w:ilvl="0">
      <w:start w:val="1"/>
      <w:numFmt w:val="bullet"/>
      <w:lvlText w:val=""/>
      <w:lvlJc w:val="left"/>
      <w:pPr>
        <w:ind w:left="1020" w:hanging="420"/>
      </w:pPr>
      <w:rPr>
        <w:rFonts w:ascii="Wingdings" w:hAnsi="Wingdings"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7">
    <w:nsid w:val="6D453ACC"/>
    <w:multiLevelType w:val="hybridMultilevel"/>
    <w:tmpl w:val="D65C2B24"/>
    <w:lvl w:ilvl="0" w:tplc="10D03C6C">
      <w:start w:val="5"/>
      <w:numFmt w:val="bullet"/>
      <w:lvlText w:val="-"/>
      <w:lvlJc w:val="left"/>
      <w:pPr>
        <w:ind w:left="1800" w:hanging="360"/>
      </w:pPr>
      <w:rPr>
        <w:rFonts w:ascii="Times New Roman" w:eastAsia="宋体" w:hAnsi="Times New Roman" w:cs="Times New Roman" w:hint="default"/>
        <w:b/>
        <w:i w:val="0"/>
        <w:color w:val="auto"/>
        <w:sz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1">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6"/>
  </w:num>
  <w:num w:numId="2">
    <w:abstractNumId w:val="23"/>
  </w:num>
  <w:num w:numId="3">
    <w:abstractNumId w:val="22"/>
  </w:num>
  <w:num w:numId="4">
    <w:abstractNumId w:val="5"/>
  </w:num>
  <w:num w:numId="5">
    <w:abstractNumId w:val="0"/>
    <w:lvlOverride w:ilvl="0">
      <w:startOverride w:val="1"/>
    </w:lvlOverride>
  </w:num>
  <w:num w:numId="6">
    <w:abstractNumId w:val="3"/>
    <w:lvlOverride w:ilvl="0">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2"/>
  </w:num>
  <w:num w:numId="10">
    <w:abstractNumId w:val="20"/>
  </w:num>
  <w:num w:numId="11">
    <w:abstractNumId w:val="13"/>
    <w:lvlOverride w:ilvl="0">
      <w:startOverride w:val="1"/>
    </w:lvlOverride>
  </w:num>
  <w:num w:numId="12">
    <w:abstractNumId w:val="30"/>
  </w:num>
  <w:num w:numId="13">
    <w:abstractNumId w:val="25"/>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2"/>
  </w:num>
  <w:num w:numId="18">
    <w:abstractNumId w:val="29"/>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15"/>
    <w:lvlOverride w:ilvl="0">
      <w:startOverride w:val="1"/>
    </w:lvlOverride>
  </w:num>
  <w:num w:numId="22">
    <w:abstractNumId w:val="9"/>
  </w:num>
  <w:num w:numId="23">
    <w:abstractNumId w:val="12"/>
  </w:num>
  <w:num w:numId="24">
    <w:abstractNumId w:val="10"/>
  </w:num>
  <w:num w:numId="25">
    <w:abstractNumId w:val="14"/>
  </w:num>
  <w:num w:numId="26">
    <w:abstractNumId w:val="28"/>
  </w:num>
  <w:num w:numId="27">
    <w:abstractNumId w:val="4"/>
  </w:num>
  <w:num w:numId="28">
    <w:abstractNumId w:val="26"/>
  </w:num>
  <w:num w:numId="29">
    <w:abstractNumId w:val="24"/>
  </w:num>
  <w:num w:numId="30">
    <w:abstractNumId w:val="27"/>
  </w:num>
  <w:num w:numId="31">
    <w:abstractNumId w:val="11"/>
  </w:num>
  <w:num w:numId="32">
    <w:abstractNumId w:val="7"/>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63"/>
    <w:rsid w:val="0000351C"/>
    <w:rsid w:val="000042E1"/>
    <w:rsid w:val="00004A63"/>
    <w:rsid w:val="00011099"/>
    <w:rsid w:val="00012655"/>
    <w:rsid w:val="00012988"/>
    <w:rsid w:val="00022E4A"/>
    <w:rsid w:val="0002331C"/>
    <w:rsid w:val="000258BA"/>
    <w:rsid w:val="00030B5C"/>
    <w:rsid w:val="00042C61"/>
    <w:rsid w:val="000433BF"/>
    <w:rsid w:val="00043F65"/>
    <w:rsid w:val="00047A96"/>
    <w:rsid w:val="00051166"/>
    <w:rsid w:val="0006342D"/>
    <w:rsid w:val="00063954"/>
    <w:rsid w:val="00065F88"/>
    <w:rsid w:val="00066ABA"/>
    <w:rsid w:val="000715F0"/>
    <w:rsid w:val="00077A86"/>
    <w:rsid w:val="00083E2D"/>
    <w:rsid w:val="000867BE"/>
    <w:rsid w:val="00087450"/>
    <w:rsid w:val="000900E6"/>
    <w:rsid w:val="00090890"/>
    <w:rsid w:val="00091061"/>
    <w:rsid w:val="00092112"/>
    <w:rsid w:val="000A6394"/>
    <w:rsid w:val="000B0F29"/>
    <w:rsid w:val="000B11A5"/>
    <w:rsid w:val="000B1E9D"/>
    <w:rsid w:val="000B3584"/>
    <w:rsid w:val="000B3DD6"/>
    <w:rsid w:val="000B4930"/>
    <w:rsid w:val="000B6ABC"/>
    <w:rsid w:val="000B7FED"/>
    <w:rsid w:val="000C038A"/>
    <w:rsid w:val="000C142F"/>
    <w:rsid w:val="000C1982"/>
    <w:rsid w:val="000C6598"/>
    <w:rsid w:val="000C673B"/>
    <w:rsid w:val="000C6825"/>
    <w:rsid w:val="000E2ECE"/>
    <w:rsid w:val="000E2ED7"/>
    <w:rsid w:val="000E42FF"/>
    <w:rsid w:val="000E4389"/>
    <w:rsid w:val="000E4FB4"/>
    <w:rsid w:val="000E6E18"/>
    <w:rsid w:val="000F0BF8"/>
    <w:rsid w:val="000F1F3F"/>
    <w:rsid w:val="000F4378"/>
    <w:rsid w:val="000F5603"/>
    <w:rsid w:val="0011441A"/>
    <w:rsid w:val="001221D8"/>
    <w:rsid w:val="001224AC"/>
    <w:rsid w:val="001228F0"/>
    <w:rsid w:val="00123D5E"/>
    <w:rsid w:val="001300E7"/>
    <w:rsid w:val="00130D8B"/>
    <w:rsid w:val="001313CA"/>
    <w:rsid w:val="001406C0"/>
    <w:rsid w:val="0014400D"/>
    <w:rsid w:val="00145D43"/>
    <w:rsid w:val="0014662B"/>
    <w:rsid w:val="00147308"/>
    <w:rsid w:val="0014781D"/>
    <w:rsid w:val="001534FE"/>
    <w:rsid w:val="0015718E"/>
    <w:rsid w:val="0015766C"/>
    <w:rsid w:val="001616CE"/>
    <w:rsid w:val="001618EC"/>
    <w:rsid w:val="001620B8"/>
    <w:rsid w:val="00164948"/>
    <w:rsid w:val="00164F39"/>
    <w:rsid w:val="00165BEF"/>
    <w:rsid w:val="00172A0A"/>
    <w:rsid w:val="0018130B"/>
    <w:rsid w:val="00181450"/>
    <w:rsid w:val="00192C46"/>
    <w:rsid w:val="00193473"/>
    <w:rsid w:val="00193C10"/>
    <w:rsid w:val="00193F74"/>
    <w:rsid w:val="001942D0"/>
    <w:rsid w:val="001A08B3"/>
    <w:rsid w:val="001A1BF9"/>
    <w:rsid w:val="001A1C0C"/>
    <w:rsid w:val="001A5BCD"/>
    <w:rsid w:val="001A7B60"/>
    <w:rsid w:val="001B4558"/>
    <w:rsid w:val="001B52F0"/>
    <w:rsid w:val="001B6AAE"/>
    <w:rsid w:val="001B7A65"/>
    <w:rsid w:val="001C09AC"/>
    <w:rsid w:val="001C69C7"/>
    <w:rsid w:val="001D13C5"/>
    <w:rsid w:val="001D56C6"/>
    <w:rsid w:val="001E3110"/>
    <w:rsid w:val="001E41F3"/>
    <w:rsid w:val="001F0128"/>
    <w:rsid w:val="001F1BBE"/>
    <w:rsid w:val="001F2620"/>
    <w:rsid w:val="001F3677"/>
    <w:rsid w:val="00200B0F"/>
    <w:rsid w:val="002016D5"/>
    <w:rsid w:val="00202961"/>
    <w:rsid w:val="00204A66"/>
    <w:rsid w:val="00205FA1"/>
    <w:rsid w:val="0021539F"/>
    <w:rsid w:val="00215AEE"/>
    <w:rsid w:val="002161A4"/>
    <w:rsid w:val="002206D4"/>
    <w:rsid w:val="002207A9"/>
    <w:rsid w:val="00222732"/>
    <w:rsid w:val="00222868"/>
    <w:rsid w:val="00223E1F"/>
    <w:rsid w:val="002261C7"/>
    <w:rsid w:val="00226F6A"/>
    <w:rsid w:val="00240A71"/>
    <w:rsid w:val="0024502A"/>
    <w:rsid w:val="0024613F"/>
    <w:rsid w:val="002461E6"/>
    <w:rsid w:val="002464D4"/>
    <w:rsid w:val="002532FE"/>
    <w:rsid w:val="002547D4"/>
    <w:rsid w:val="0026004D"/>
    <w:rsid w:val="00261942"/>
    <w:rsid w:val="00261B0C"/>
    <w:rsid w:val="002640DD"/>
    <w:rsid w:val="00264C44"/>
    <w:rsid w:val="00265CE3"/>
    <w:rsid w:val="00266586"/>
    <w:rsid w:val="002726A8"/>
    <w:rsid w:val="00273155"/>
    <w:rsid w:val="00275D12"/>
    <w:rsid w:val="00277260"/>
    <w:rsid w:val="00277B88"/>
    <w:rsid w:val="002813BA"/>
    <w:rsid w:val="00284FEB"/>
    <w:rsid w:val="0028535B"/>
    <w:rsid w:val="002860C4"/>
    <w:rsid w:val="002861B5"/>
    <w:rsid w:val="0029545E"/>
    <w:rsid w:val="002A0FB5"/>
    <w:rsid w:val="002A2780"/>
    <w:rsid w:val="002A475A"/>
    <w:rsid w:val="002A4804"/>
    <w:rsid w:val="002A6F98"/>
    <w:rsid w:val="002B19A1"/>
    <w:rsid w:val="002B43B4"/>
    <w:rsid w:val="002B4786"/>
    <w:rsid w:val="002B4C50"/>
    <w:rsid w:val="002B5741"/>
    <w:rsid w:val="002C07D5"/>
    <w:rsid w:val="002C1B3C"/>
    <w:rsid w:val="002C1D93"/>
    <w:rsid w:val="002C3182"/>
    <w:rsid w:val="002C37A1"/>
    <w:rsid w:val="002D265F"/>
    <w:rsid w:val="002D36A7"/>
    <w:rsid w:val="002D47A6"/>
    <w:rsid w:val="002E3DD0"/>
    <w:rsid w:val="002E7DA0"/>
    <w:rsid w:val="002F07D0"/>
    <w:rsid w:val="002F0BB3"/>
    <w:rsid w:val="002F3235"/>
    <w:rsid w:val="002F4ABE"/>
    <w:rsid w:val="002F4E88"/>
    <w:rsid w:val="00305409"/>
    <w:rsid w:val="003073D3"/>
    <w:rsid w:val="0032170C"/>
    <w:rsid w:val="00323086"/>
    <w:rsid w:val="003258CF"/>
    <w:rsid w:val="00326E48"/>
    <w:rsid w:val="00330C04"/>
    <w:rsid w:val="00334B73"/>
    <w:rsid w:val="003375E7"/>
    <w:rsid w:val="003406A3"/>
    <w:rsid w:val="0034538E"/>
    <w:rsid w:val="00351F70"/>
    <w:rsid w:val="00353255"/>
    <w:rsid w:val="003609EF"/>
    <w:rsid w:val="0036126D"/>
    <w:rsid w:val="0036231A"/>
    <w:rsid w:val="003657E3"/>
    <w:rsid w:val="00366C22"/>
    <w:rsid w:val="003742C0"/>
    <w:rsid w:val="00374DD4"/>
    <w:rsid w:val="003755BF"/>
    <w:rsid w:val="0038075E"/>
    <w:rsid w:val="0038131E"/>
    <w:rsid w:val="003822C9"/>
    <w:rsid w:val="003834DB"/>
    <w:rsid w:val="003840B0"/>
    <w:rsid w:val="003937D3"/>
    <w:rsid w:val="0039644C"/>
    <w:rsid w:val="0039648A"/>
    <w:rsid w:val="00396AB3"/>
    <w:rsid w:val="003A1A7D"/>
    <w:rsid w:val="003A27D5"/>
    <w:rsid w:val="003A685F"/>
    <w:rsid w:val="003B29F8"/>
    <w:rsid w:val="003B38AB"/>
    <w:rsid w:val="003B59C2"/>
    <w:rsid w:val="003C0B75"/>
    <w:rsid w:val="003C2CBE"/>
    <w:rsid w:val="003C7B35"/>
    <w:rsid w:val="003D1068"/>
    <w:rsid w:val="003D14B6"/>
    <w:rsid w:val="003D1BF0"/>
    <w:rsid w:val="003D7668"/>
    <w:rsid w:val="003E0238"/>
    <w:rsid w:val="003E1A36"/>
    <w:rsid w:val="003E1AD0"/>
    <w:rsid w:val="003E262F"/>
    <w:rsid w:val="003E56D4"/>
    <w:rsid w:val="003F12FA"/>
    <w:rsid w:val="003F21B5"/>
    <w:rsid w:val="003F4FBB"/>
    <w:rsid w:val="003F5FDC"/>
    <w:rsid w:val="004024E2"/>
    <w:rsid w:val="004027B2"/>
    <w:rsid w:val="00404168"/>
    <w:rsid w:val="00410371"/>
    <w:rsid w:val="00413DC7"/>
    <w:rsid w:val="00416E51"/>
    <w:rsid w:val="0042047C"/>
    <w:rsid w:val="004216C3"/>
    <w:rsid w:val="00422FB4"/>
    <w:rsid w:val="004242F1"/>
    <w:rsid w:val="00424993"/>
    <w:rsid w:val="00427826"/>
    <w:rsid w:val="00441572"/>
    <w:rsid w:val="00444160"/>
    <w:rsid w:val="00452C41"/>
    <w:rsid w:val="00454C7E"/>
    <w:rsid w:val="0046145B"/>
    <w:rsid w:val="004702BA"/>
    <w:rsid w:val="00470CA3"/>
    <w:rsid w:val="004711DC"/>
    <w:rsid w:val="00477475"/>
    <w:rsid w:val="00477F4B"/>
    <w:rsid w:val="0048038A"/>
    <w:rsid w:val="004819B4"/>
    <w:rsid w:val="00481B6F"/>
    <w:rsid w:val="00487FF3"/>
    <w:rsid w:val="004915FB"/>
    <w:rsid w:val="004923DA"/>
    <w:rsid w:val="004A2082"/>
    <w:rsid w:val="004A254B"/>
    <w:rsid w:val="004A372C"/>
    <w:rsid w:val="004A405D"/>
    <w:rsid w:val="004A44B9"/>
    <w:rsid w:val="004B16C9"/>
    <w:rsid w:val="004B264C"/>
    <w:rsid w:val="004B349A"/>
    <w:rsid w:val="004B4399"/>
    <w:rsid w:val="004B75B7"/>
    <w:rsid w:val="004C50FB"/>
    <w:rsid w:val="004C73C0"/>
    <w:rsid w:val="004C7A67"/>
    <w:rsid w:val="004D1FCD"/>
    <w:rsid w:val="004D2E6E"/>
    <w:rsid w:val="004D6DF3"/>
    <w:rsid w:val="004D790F"/>
    <w:rsid w:val="004E3166"/>
    <w:rsid w:val="004E3960"/>
    <w:rsid w:val="004F145B"/>
    <w:rsid w:val="004F37C0"/>
    <w:rsid w:val="00504071"/>
    <w:rsid w:val="0051580D"/>
    <w:rsid w:val="00515BFC"/>
    <w:rsid w:val="00520BDA"/>
    <w:rsid w:val="005221A1"/>
    <w:rsid w:val="00532019"/>
    <w:rsid w:val="00532B74"/>
    <w:rsid w:val="00533B74"/>
    <w:rsid w:val="00535160"/>
    <w:rsid w:val="00536223"/>
    <w:rsid w:val="00536D99"/>
    <w:rsid w:val="00541B02"/>
    <w:rsid w:val="005469C9"/>
    <w:rsid w:val="00547111"/>
    <w:rsid w:val="00550FCC"/>
    <w:rsid w:val="00551BCF"/>
    <w:rsid w:val="005574A4"/>
    <w:rsid w:val="00575F8C"/>
    <w:rsid w:val="00577833"/>
    <w:rsid w:val="00580DA6"/>
    <w:rsid w:val="005900DC"/>
    <w:rsid w:val="0059136A"/>
    <w:rsid w:val="00592D74"/>
    <w:rsid w:val="005979C0"/>
    <w:rsid w:val="005A106E"/>
    <w:rsid w:val="005B19F9"/>
    <w:rsid w:val="005B3AFF"/>
    <w:rsid w:val="005B56E2"/>
    <w:rsid w:val="005B654C"/>
    <w:rsid w:val="005B692E"/>
    <w:rsid w:val="005B78C1"/>
    <w:rsid w:val="005C022B"/>
    <w:rsid w:val="005C7679"/>
    <w:rsid w:val="005D0C0E"/>
    <w:rsid w:val="005D139F"/>
    <w:rsid w:val="005E2C44"/>
    <w:rsid w:val="005E3412"/>
    <w:rsid w:val="005E74D1"/>
    <w:rsid w:val="005F3B47"/>
    <w:rsid w:val="005F5CAF"/>
    <w:rsid w:val="00601B23"/>
    <w:rsid w:val="00602895"/>
    <w:rsid w:val="00603A11"/>
    <w:rsid w:val="00606E25"/>
    <w:rsid w:val="006073C7"/>
    <w:rsid w:val="0061587B"/>
    <w:rsid w:val="00615F26"/>
    <w:rsid w:val="00620A6C"/>
    <w:rsid w:val="00621188"/>
    <w:rsid w:val="00621B5D"/>
    <w:rsid w:val="006257ED"/>
    <w:rsid w:val="00631DF6"/>
    <w:rsid w:val="00632CEA"/>
    <w:rsid w:val="00635114"/>
    <w:rsid w:val="0063582A"/>
    <w:rsid w:val="00637DC6"/>
    <w:rsid w:val="0064093F"/>
    <w:rsid w:val="00640B42"/>
    <w:rsid w:val="00641D67"/>
    <w:rsid w:val="00642371"/>
    <w:rsid w:val="006435A2"/>
    <w:rsid w:val="00650909"/>
    <w:rsid w:val="00651E88"/>
    <w:rsid w:val="00653ED9"/>
    <w:rsid w:val="00654627"/>
    <w:rsid w:val="00661456"/>
    <w:rsid w:val="00662636"/>
    <w:rsid w:val="0066393E"/>
    <w:rsid w:val="006710D1"/>
    <w:rsid w:val="00671BBB"/>
    <w:rsid w:val="0067625E"/>
    <w:rsid w:val="00676B6E"/>
    <w:rsid w:val="00680BCC"/>
    <w:rsid w:val="006822E7"/>
    <w:rsid w:val="006845DE"/>
    <w:rsid w:val="00690D81"/>
    <w:rsid w:val="006923EB"/>
    <w:rsid w:val="00695808"/>
    <w:rsid w:val="006A1128"/>
    <w:rsid w:val="006A7B0E"/>
    <w:rsid w:val="006B037A"/>
    <w:rsid w:val="006B3047"/>
    <w:rsid w:val="006B46FB"/>
    <w:rsid w:val="006B6357"/>
    <w:rsid w:val="006C22E6"/>
    <w:rsid w:val="006C40C8"/>
    <w:rsid w:val="006C58A8"/>
    <w:rsid w:val="006D1DA1"/>
    <w:rsid w:val="006E21FB"/>
    <w:rsid w:val="006F38CC"/>
    <w:rsid w:val="006F4BF4"/>
    <w:rsid w:val="00705058"/>
    <w:rsid w:val="00707827"/>
    <w:rsid w:val="00710A3C"/>
    <w:rsid w:val="007155E5"/>
    <w:rsid w:val="007174F5"/>
    <w:rsid w:val="00717944"/>
    <w:rsid w:val="007243D5"/>
    <w:rsid w:val="007277F4"/>
    <w:rsid w:val="0073775A"/>
    <w:rsid w:val="00740233"/>
    <w:rsid w:val="007455F0"/>
    <w:rsid w:val="007467CC"/>
    <w:rsid w:val="00750021"/>
    <w:rsid w:val="0075474C"/>
    <w:rsid w:val="007549B4"/>
    <w:rsid w:val="00755F5F"/>
    <w:rsid w:val="0076090F"/>
    <w:rsid w:val="0076408B"/>
    <w:rsid w:val="00764D27"/>
    <w:rsid w:val="0076528D"/>
    <w:rsid w:val="00771173"/>
    <w:rsid w:val="00777956"/>
    <w:rsid w:val="0078081B"/>
    <w:rsid w:val="00781224"/>
    <w:rsid w:val="00781840"/>
    <w:rsid w:val="007861F4"/>
    <w:rsid w:val="00786523"/>
    <w:rsid w:val="00792342"/>
    <w:rsid w:val="00792F41"/>
    <w:rsid w:val="007968F2"/>
    <w:rsid w:val="007977A8"/>
    <w:rsid w:val="007A018B"/>
    <w:rsid w:val="007A460B"/>
    <w:rsid w:val="007B512A"/>
    <w:rsid w:val="007B51CF"/>
    <w:rsid w:val="007B5430"/>
    <w:rsid w:val="007C1B84"/>
    <w:rsid w:val="007C2097"/>
    <w:rsid w:val="007C2981"/>
    <w:rsid w:val="007C32E0"/>
    <w:rsid w:val="007C64E1"/>
    <w:rsid w:val="007D44A4"/>
    <w:rsid w:val="007D552D"/>
    <w:rsid w:val="007D6A07"/>
    <w:rsid w:val="007D6DE6"/>
    <w:rsid w:val="007E04D4"/>
    <w:rsid w:val="007E4B76"/>
    <w:rsid w:val="007F32B3"/>
    <w:rsid w:val="007F7259"/>
    <w:rsid w:val="007F7982"/>
    <w:rsid w:val="0080339C"/>
    <w:rsid w:val="008040A8"/>
    <w:rsid w:val="00805893"/>
    <w:rsid w:val="008079AA"/>
    <w:rsid w:val="008116AD"/>
    <w:rsid w:val="00813270"/>
    <w:rsid w:val="00816824"/>
    <w:rsid w:val="00816D1F"/>
    <w:rsid w:val="00817474"/>
    <w:rsid w:val="00823AFF"/>
    <w:rsid w:val="008279FA"/>
    <w:rsid w:val="00831DF9"/>
    <w:rsid w:val="00835A2D"/>
    <w:rsid w:val="00840BF8"/>
    <w:rsid w:val="00845078"/>
    <w:rsid w:val="00856C57"/>
    <w:rsid w:val="00857061"/>
    <w:rsid w:val="00857307"/>
    <w:rsid w:val="008576A5"/>
    <w:rsid w:val="008626E7"/>
    <w:rsid w:val="0086518D"/>
    <w:rsid w:val="00867768"/>
    <w:rsid w:val="00870EE7"/>
    <w:rsid w:val="00874127"/>
    <w:rsid w:val="00874A85"/>
    <w:rsid w:val="008763F3"/>
    <w:rsid w:val="008863B9"/>
    <w:rsid w:val="008907BF"/>
    <w:rsid w:val="008927B1"/>
    <w:rsid w:val="008947ED"/>
    <w:rsid w:val="00894B16"/>
    <w:rsid w:val="008A1D1E"/>
    <w:rsid w:val="008A45A6"/>
    <w:rsid w:val="008A47E3"/>
    <w:rsid w:val="008A6D6B"/>
    <w:rsid w:val="008B038A"/>
    <w:rsid w:val="008B3FC8"/>
    <w:rsid w:val="008B7C4F"/>
    <w:rsid w:val="008D02FF"/>
    <w:rsid w:val="008D6398"/>
    <w:rsid w:val="008E0668"/>
    <w:rsid w:val="008E2D0E"/>
    <w:rsid w:val="008E5A6D"/>
    <w:rsid w:val="008E5BF7"/>
    <w:rsid w:val="008E6846"/>
    <w:rsid w:val="008E6E30"/>
    <w:rsid w:val="008E7AEE"/>
    <w:rsid w:val="008F3753"/>
    <w:rsid w:val="008F686C"/>
    <w:rsid w:val="0090290F"/>
    <w:rsid w:val="00911BDF"/>
    <w:rsid w:val="00912D06"/>
    <w:rsid w:val="009148DE"/>
    <w:rsid w:val="00916B9E"/>
    <w:rsid w:val="0091796F"/>
    <w:rsid w:val="00921609"/>
    <w:rsid w:val="00924824"/>
    <w:rsid w:val="00925A1E"/>
    <w:rsid w:val="00931704"/>
    <w:rsid w:val="00937829"/>
    <w:rsid w:val="00940636"/>
    <w:rsid w:val="00941962"/>
    <w:rsid w:val="00941E30"/>
    <w:rsid w:val="0094255B"/>
    <w:rsid w:val="00943FD3"/>
    <w:rsid w:val="00945061"/>
    <w:rsid w:val="009556B5"/>
    <w:rsid w:val="00957DAB"/>
    <w:rsid w:val="00962908"/>
    <w:rsid w:val="00964EE2"/>
    <w:rsid w:val="0097290C"/>
    <w:rsid w:val="009777D9"/>
    <w:rsid w:val="0098008D"/>
    <w:rsid w:val="00983A93"/>
    <w:rsid w:val="00986A51"/>
    <w:rsid w:val="00991B88"/>
    <w:rsid w:val="0099278E"/>
    <w:rsid w:val="00992C2B"/>
    <w:rsid w:val="00994DAF"/>
    <w:rsid w:val="009951EF"/>
    <w:rsid w:val="00996312"/>
    <w:rsid w:val="00997ED8"/>
    <w:rsid w:val="009A02A0"/>
    <w:rsid w:val="009A079F"/>
    <w:rsid w:val="009A5753"/>
    <w:rsid w:val="009A579D"/>
    <w:rsid w:val="009B044A"/>
    <w:rsid w:val="009B1774"/>
    <w:rsid w:val="009B367E"/>
    <w:rsid w:val="009B5C0E"/>
    <w:rsid w:val="009B7CF5"/>
    <w:rsid w:val="009C0F16"/>
    <w:rsid w:val="009C5396"/>
    <w:rsid w:val="009C7B30"/>
    <w:rsid w:val="009D106D"/>
    <w:rsid w:val="009E1B79"/>
    <w:rsid w:val="009E3297"/>
    <w:rsid w:val="009E4F97"/>
    <w:rsid w:val="009E686F"/>
    <w:rsid w:val="009F3DDB"/>
    <w:rsid w:val="009F734F"/>
    <w:rsid w:val="00A00FD9"/>
    <w:rsid w:val="00A0195B"/>
    <w:rsid w:val="00A0214C"/>
    <w:rsid w:val="00A04FE0"/>
    <w:rsid w:val="00A050AF"/>
    <w:rsid w:val="00A1032F"/>
    <w:rsid w:val="00A10960"/>
    <w:rsid w:val="00A10ED5"/>
    <w:rsid w:val="00A133C7"/>
    <w:rsid w:val="00A17E25"/>
    <w:rsid w:val="00A24199"/>
    <w:rsid w:val="00A244AB"/>
    <w:rsid w:val="00A246B6"/>
    <w:rsid w:val="00A328F2"/>
    <w:rsid w:val="00A34072"/>
    <w:rsid w:val="00A35F61"/>
    <w:rsid w:val="00A370AE"/>
    <w:rsid w:val="00A43D54"/>
    <w:rsid w:val="00A47D7B"/>
    <w:rsid w:val="00A47E70"/>
    <w:rsid w:val="00A50CF0"/>
    <w:rsid w:val="00A519ED"/>
    <w:rsid w:val="00A54713"/>
    <w:rsid w:val="00A54AC2"/>
    <w:rsid w:val="00A6486B"/>
    <w:rsid w:val="00A6671E"/>
    <w:rsid w:val="00A66D7F"/>
    <w:rsid w:val="00A67E04"/>
    <w:rsid w:val="00A75571"/>
    <w:rsid w:val="00A75B28"/>
    <w:rsid w:val="00A7671C"/>
    <w:rsid w:val="00A77C12"/>
    <w:rsid w:val="00A84025"/>
    <w:rsid w:val="00A85C03"/>
    <w:rsid w:val="00A875FD"/>
    <w:rsid w:val="00A9469B"/>
    <w:rsid w:val="00AA2CBC"/>
    <w:rsid w:val="00AA3305"/>
    <w:rsid w:val="00AA60A4"/>
    <w:rsid w:val="00AA70CD"/>
    <w:rsid w:val="00AA70EF"/>
    <w:rsid w:val="00AB05A9"/>
    <w:rsid w:val="00AB1A8D"/>
    <w:rsid w:val="00AB47AC"/>
    <w:rsid w:val="00AB7620"/>
    <w:rsid w:val="00AB7E5A"/>
    <w:rsid w:val="00AC375D"/>
    <w:rsid w:val="00AC38B5"/>
    <w:rsid w:val="00AC3B13"/>
    <w:rsid w:val="00AC5820"/>
    <w:rsid w:val="00AC5959"/>
    <w:rsid w:val="00AD1CD8"/>
    <w:rsid w:val="00AD71AD"/>
    <w:rsid w:val="00AF12D5"/>
    <w:rsid w:val="00AF37A5"/>
    <w:rsid w:val="00AF4F09"/>
    <w:rsid w:val="00AF6357"/>
    <w:rsid w:val="00B03194"/>
    <w:rsid w:val="00B04EC0"/>
    <w:rsid w:val="00B07A36"/>
    <w:rsid w:val="00B14FF7"/>
    <w:rsid w:val="00B165FD"/>
    <w:rsid w:val="00B20E4C"/>
    <w:rsid w:val="00B23052"/>
    <w:rsid w:val="00B258BB"/>
    <w:rsid w:val="00B26540"/>
    <w:rsid w:val="00B27DD3"/>
    <w:rsid w:val="00B34897"/>
    <w:rsid w:val="00B3493B"/>
    <w:rsid w:val="00B368E7"/>
    <w:rsid w:val="00B40E9D"/>
    <w:rsid w:val="00B43408"/>
    <w:rsid w:val="00B469E6"/>
    <w:rsid w:val="00B506F2"/>
    <w:rsid w:val="00B50F7E"/>
    <w:rsid w:val="00B52F87"/>
    <w:rsid w:val="00B5336E"/>
    <w:rsid w:val="00B5345E"/>
    <w:rsid w:val="00B555B6"/>
    <w:rsid w:val="00B6151F"/>
    <w:rsid w:val="00B67B97"/>
    <w:rsid w:val="00B71957"/>
    <w:rsid w:val="00B71F09"/>
    <w:rsid w:val="00B72479"/>
    <w:rsid w:val="00B72E2D"/>
    <w:rsid w:val="00B76971"/>
    <w:rsid w:val="00B77583"/>
    <w:rsid w:val="00B8336B"/>
    <w:rsid w:val="00B83598"/>
    <w:rsid w:val="00B87F49"/>
    <w:rsid w:val="00B918C5"/>
    <w:rsid w:val="00B91DD4"/>
    <w:rsid w:val="00B94E6D"/>
    <w:rsid w:val="00B968C8"/>
    <w:rsid w:val="00B97028"/>
    <w:rsid w:val="00BA0673"/>
    <w:rsid w:val="00BA342B"/>
    <w:rsid w:val="00BA3EC5"/>
    <w:rsid w:val="00BA41CD"/>
    <w:rsid w:val="00BA51D9"/>
    <w:rsid w:val="00BA7379"/>
    <w:rsid w:val="00BB1157"/>
    <w:rsid w:val="00BB135E"/>
    <w:rsid w:val="00BB5DFC"/>
    <w:rsid w:val="00BB6385"/>
    <w:rsid w:val="00BC27DA"/>
    <w:rsid w:val="00BD279D"/>
    <w:rsid w:val="00BD3410"/>
    <w:rsid w:val="00BD6BB8"/>
    <w:rsid w:val="00BE3D02"/>
    <w:rsid w:val="00BE5A27"/>
    <w:rsid w:val="00BF2491"/>
    <w:rsid w:val="00BF559D"/>
    <w:rsid w:val="00C028EB"/>
    <w:rsid w:val="00C1191D"/>
    <w:rsid w:val="00C17D6F"/>
    <w:rsid w:val="00C2315E"/>
    <w:rsid w:val="00C243B6"/>
    <w:rsid w:val="00C27A34"/>
    <w:rsid w:val="00C321DC"/>
    <w:rsid w:val="00C3799D"/>
    <w:rsid w:val="00C4298C"/>
    <w:rsid w:val="00C46F3D"/>
    <w:rsid w:val="00C512F7"/>
    <w:rsid w:val="00C547E1"/>
    <w:rsid w:val="00C5795D"/>
    <w:rsid w:val="00C60060"/>
    <w:rsid w:val="00C61684"/>
    <w:rsid w:val="00C6376F"/>
    <w:rsid w:val="00C65767"/>
    <w:rsid w:val="00C66B75"/>
    <w:rsid w:val="00C66BA2"/>
    <w:rsid w:val="00C67032"/>
    <w:rsid w:val="00C677AA"/>
    <w:rsid w:val="00C73754"/>
    <w:rsid w:val="00C77C3E"/>
    <w:rsid w:val="00C84F6F"/>
    <w:rsid w:val="00C873D0"/>
    <w:rsid w:val="00C90830"/>
    <w:rsid w:val="00C92A72"/>
    <w:rsid w:val="00C95985"/>
    <w:rsid w:val="00C95B2C"/>
    <w:rsid w:val="00C9678D"/>
    <w:rsid w:val="00CA0E9D"/>
    <w:rsid w:val="00CA42A0"/>
    <w:rsid w:val="00CA4512"/>
    <w:rsid w:val="00CB6527"/>
    <w:rsid w:val="00CC0B89"/>
    <w:rsid w:val="00CC2B2C"/>
    <w:rsid w:val="00CC4CC5"/>
    <w:rsid w:val="00CC5026"/>
    <w:rsid w:val="00CC68D0"/>
    <w:rsid w:val="00CD0C12"/>
    <w:rsid w:val="00CD0D1C"/>
    <w:rsid w:val="00CD231B"/>
    <w:rsid w:val="00CD2D75"/>
    <w:rsid w:val="00CD6966"/>
    <w:rsid w:val="00CE1E83"/>
    <w:rsid w:val="00CE4924"/>
    <w:rsid w:val="00CE6129"/>
    <w:rsid w:val="00CE69A7"/>
    <w:rsid w:val="00CE6BE3"/>
    <w:rsid w:val="00CE74BA"/>
    <w:rsid w:val="00CF2EC3"/>
    <w:rsid w:val="00CF3F7A"/>
    <w:rsid w:val="00D0121C"/>
    <w:rsid w:val="00D03EDD"/>
    <w:rsid w:val="00D03F9A"/>
    <w:rsid w:val="00D06D51"/>
    <w:rsid w:val="00D15402"/>
    <w:rsid w:val="00D15DD7"/>
    <w:rsid w:val="00D24195"/>
    <w:rsid w:val="00D24991"/>
    <w:rsid w:val="00D25222"/>
    <w:rsid w:val="00D26F83"/>
    <w:rsid w:val="00D30713"/>
    <w:rsid w:val="00D41E43"/>
    <w:rsid w:val="00D5009E"/>
    <w:rsid w:val="00D50115"/>
    <w:rsid w:val="00D50255"/>
    <w:rsid w:val="00D56079"/>
    <w:rsid w:val="00D57386"/>
    <w:rsid w:val="00D57EF1"/>
    <w:rsid w:val="00D6553C"/>
    <w:rsid w:val="00D656A2"/>
    <w:rsid w:val="00D66520"/>
    <w:rsid w:val="00D66826"/>
    <w:rsid w:val="00D77EF2"/>
    <w:rsid w:val="00D84657"/>
    <w:rsid w:val="00D92116"/>
    <w:rsid w:val="00D94970"/>
    <w:rsid w:val="00DA11E6"/>
    <w:rsid w:val="00DA141A"/>
    <w:rsid w:val="00DA3C03"/>
    <w:rsid w:val="00DA4603"/>
    <w:rsid w:val="00DA580E"/>
    <w:rsid w:val="00DB297D"/>
    <w:rsid w:val="00DB2B0C"/>
    <w:rsid w:val="00DB3C88"/>
    <w:rsid w:val="00DB7FAC"/>
    <w:rsid w:val="00DC0368"/>
    <w:rsid w:val="00DC4C62"/>
    <w:rsid w:val="00DE05A4"/>
    <w:rsid w:val="00DE0FE0"/>
    <w:rsid w:val="00DE22DB"/>
    <w:rsid w:val="00DE34CF"/>
    <w:rsid w:val="00DE5885"/>
    <w:rsid w:val="00DF3574"/>
    <w:rsid w:val="00E02280"/>
    <w:rsid w:val="00E031CF"/>
    <w:rsid w:val="00E03486"/>
    <w:rsid w:val="00E06770"/>
    <w:rsid w:val="00E06D7F"/>
    <w:rsid w:val="00E10171"/>
    <w:rsid w:val="00E11DD1"/>
    <w:rsid w:val="00E13F05"/>
    <w:rsid w:val="00E13F3D"/>
    <w:rsid w:val="00E140A8"/>
    <w:rsid w:val="00E216AF"/>
    <w:rsid w:val="00E21B67"/>
    <w:rsid w:val="00E26BF1"/>
    <w:rsid w:val="00E26E6D"/>
    <w:rsid w:val="00E27CD5"/>
    <w:rsid w:val="00E33265"/>
    <w:rsid w:val="00E34898"/>
    <w:rsid w:val="00E46CCE"/>
    <w:rsid w:val="00E503A8"/>
    <w:rsid w:val="00E511A5"/>
    <w:rsid w:val="00E55313"/>
    <w:rsid w:val="00E57E29"/>
    <w:rsid w:val="00E63823"/>
    <w:rsid w:val="00E6697E"/>
    <w:rsid w:val="00E67F1E"/>
    <w:rsid w:val="00E718F0"/>
    <w:rsid w:val="00E770B6"/>
    <w:rsid w:val="00E81E10"/>
    <w:rsid w:val="00E8230A"/>
    <w:rsid w:val="00E84C51"/>
    <w:rsid w:val="00E85B1E"/>
    <w:rsid w:val="00E90178"/>
    <w:rsid w:val="00E913FD"/>
    <w:rsid w:val="00E96871"/>
    <w:rsid w:val="00EA0772"/>
    <w:rsid w:val="00EA0FF9"/>
    <w:rsid w:val="00EA1189"/>
    <w:rsid w:val="00EA1FFF"/>
    <w:rsid w:val="00EB09B7"/>
    <w:rsid w:val="00EB0CC4"/>
    <w:rsid w:val="00EB11B1"/>
    <w:rsid w:val="00EB13F5"/>
    <w:rsid w:val="00EB2D54"/>
    <w:rsid w:val="00EC0868"/>
    <w:rsid w:val="00EC5E40"/>
    <w:rsid w:val="00ED64C5"/>
    <w:rsid w:val="00ED757B"/>
    <w:rsid w:val="00EE75F5"/>
    <w:rsid w:val="00EE760A"/>
    <w:rsid w:val="00EE7D7C"/>
    <w:rsid w:val="00EF64F8"/>
    <w:rsid w:val="00EF6586"/>
    <w:rsid w:val="00EF720B"/>
    <w:rsid w:val="00F00B89"/>
    <w:rsid w:val="00F00CAC"/>
    <w:rsid w:val="00F01DE3"/>
    <w:rsid w:val="00F10CBD"/>
    <w:rsid w:val="00F11A6F"/>
    <w:rsid w:val="00F11F6C"/>
    <w:rsid w:val="00F14B2C"/>
    <w:rsid w:val="00F201A1"/>
    <w:rsid w:val="00F21921"/>
    <w:rsid w:val="00F2536F"/>
    <w:rsid w:val="00F25D98"/>
    <w:rsid w:val="00F300FB"/>
    <w:rsid w:val="00F340F1"/>
    <w:rsid w:val="00F36415"/>
    <w:rsid w:val="00F43E50"/>
    <w:rsid w:val="00F445CB"/>
    <w:rsid w:val="00F44CDF"/>
    <w:rsid w:val="00F531CD"/>
    <w:rsid w:val="00F62E81"/>
    <w:rsid w:val="00F64804"/>
    <w:rsid w:val="00F64B26"/>
    <w:rsid w:val="00F6581C"/>
    <w:rsid w:val="00F71EEF"/>
    <w:rsid w:val="00F75355"/>
    <w:rsid w:val="00F77FCD"/>
    <w:rsid w:val="00F8210B"/>
    <w:rsid w:val="00F82690"/>
    <w:rsid w:val="00F82E33"/>
    <w:rsid w:val="00F86705"/>
    <w:rsid w:val="00F8689E"/>
    <w:rsid w:val="00F96C40"/>
    <w:rsid w:val="00FA0351"/>
    <w:rsid w:val="00FA4BDA"/>
    <w:rsid w:val="00FA749D"/>
    <w:rsid w:val="00FB0FEB"/>
    <w:rsid w:val="00FB186E"/>
    <w:rsid w:val="00FB52C9"/>
    <w:rsid w:val="00FB6386"/>
    <w:rsid w:val="00FB6794"/>
    <w:rsid w:val="00FC40FD"/>
    <w:rsid w:val="00FC5BC8"/>
    <w:rsid w:val="00FC5E6A"/>
    <w:rsid w:val="00FD58FA"/>
    <w:rsid w:val="00FD5E0C"/>
    <w:rsid w:val="00FD62C6"/>
    <w:rsid w:val="00FE29FC"/>
    <w:rsid w:val="00FE3A63"/>
    <w:rsid w:val="00FE5FBF"/>
    <w:rsid w:val="00FF243C"/>
    <w:rsid w:val="00FF67C2"/>
    <w:rsid w:val="00FF73E9"/>
    <w:rsid w:val="104021BB"/>
    <w:rsid w:val="1B862B87"/>
    <w:rsid w:val="3B0456F5"/>
    <w:rsid w:val="6B806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uiPriority="99" w:unhideWhenUsed="1" w:qFormat="1"/>
    <w:lsdException w:name="annotation text" w:qFormat="1"/>
    <w:lsdException w:name="header" w:qFormat="1"/>
    <w:lsdException w:name="footer" w:qFormat="1"/>
    <w:lsdException w:name="index heading" w:uiPriority="99"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iPriority="99" w:unhideWhenUsed="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a4">
    <w:name w:val="annotation subject"/>
    <w:basedOn w:val="a5"/>
    <w:next w:val="a5"/>
    <w:link w:val="Char0"/>
    <w:qFormat/>
    <w:rPr>
      <w:b/>
      <w:bCs/>
    </w:rPr>
  </w:style>
  <w:style w:type="paragraph" w:styleId="a5">
    <w:name w:val="annotation text"/>
    <w:basedOn w:val="a"/>
    <w:link w:val="Char1"/>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Normal Indent"/>
    <w:basedOn w:val="a"/>
    <w:uiPriority w:val="99"/>
    <w:unhideWhenUsed/>
    <w:qFormat/>
    <w:pPr>
      <w:widowControl w:val="0"/>
      <w:spacing w:after="0"/>
      <w:ind w:firstLine="420"/>
      <w:jc w:val="both"/>
    </w:pPr>
    <w:rPr>
      <w:kern w:val="2"/>
      <w:sz w:val="21"/>
      <w:lang w:val="en-US" w:eastAsia="zh-CN"/>
    </w:rPr>
  </w:style>
  <w:style w:type="paragraph" w:styleId="a9">
    <w:name w:val="caption"/>
    <w:basedOn w:val="a"/>
    <w:next w:val="a"/>
    <w:link w:val="Char2"/>
    <w:uiPriority w:val="35"/>
    <w:qFormat/>
    <w:pPr>
      <w:overflowPunct w:val="0"/>
      <w:autoSpaceDE w:val="0"/>
      <w:autoSpaceDN w:val="0"/>
      <w:adjustRightInd w:val="0"/>
      <w:spacing w:before="120" w:after="120"/>
      <w:textAlignment w:val="baseline"/>
    </w:pPr>
    <w:rPr>
      <w:rFonts w:eastAsia="宋体"/>
      <w:b/>
      <w:lang w:val="zh-CN" w:eastAsia="zh-CN"/>
    </w:rPr>
  </w:style>
  <w:style w:type="paragraph" w:styleId="aa">
    <w:name w:val="Document Map"/>
    <w:basedOn w:val="a"/>
    <w:link w:val="Char3"/>
    <w:qFormat/>
    <w:pPr>
      <w:shd w:val="clear" w:color="auto" w:fill="000080"/>
    </w:pPr>
    <w:rPr>
      <w:rFonts w:ascii="Tahoma" w:hAnsi="Tahoma" w:cs="Tahoma"/>
    </w:rPr>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b">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c">
    <w:name w:val="Body Text Indent"/>
    <w:basedOn w:val="a"/>
    <w:link w:val="Char5"/>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d">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e">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f">
    <w:name w:val="Balloon Text"/>
    <w:basedOn w:val="a"/>
    <w:link w:val="Char8"/>
    <w:qFormat/>
    <w:rPr>
      <w:rFonts w:ascii="Tahoma" w:hAnsi="Tahoma" w:cs="Tahoma"/>
      <w:sz w:val="16"/>
      <w:szCs w:val="16"/>
    </w:rPr>
  </w:style>
  <w:style w:type="paragraph" w:styleId="af0">
    <w:name w:val="footer"/>
    <w:basedOn w:val="af1"/>
    <w:link w:val="Char9"/>
    <w:qFormat/>
    <w:pPr>
      <w:jc w:val="center"/>
    </w:pPr>
    <w:rPr>
      <w:i/>
    </w:rPr>
  </w:style>
  <w:style w:type="paragraph" w:styleId="af1">
    <w:name w:val="header"/>
    <w:link w:val="Chara"/>
    <w:qFormat/>
    <w:pPr>
      <w:widowControl w:val="0"/>
    </w:pPr>
    <w:rPr>
      <w:rFonts w:ascii="Arial" w:eastAsiaTheme="minorEastAsia" w:hAnsi="Arial"/>
      <w:b/>
      <w:sz w:val="18"/>
      <w:lang w:val="en-GB" w:eastAsia="en-US"/>
    </w:rPr>
  </w:style>
  <w:style w:type="paragraph" w:styleId="25">
    <w:name w:val="Body Text First Indent 2"/>
    <w:basedOn w:val="ac"/>
    <w:link w:val="2Char2"/>
    <w:uiPriority w:val="99"/>
    <w:unhideWhenUsed/>
    <w:pPr>
      <w:spacing w:after="180" w:line="240" w:lineRule="auto"/>
      <w:ind w:leftChars="400" w:left="851" w:firstLineChars="100" w:firstLine="210"/>
    </w:pPr>
    <w:rPr>
      <w:rFonts w:eastAsia="MS Mincho"/>
      <w:lang w:val="en-GB" w:eastAsia="en-US"/>
    </w:rPr>
  </w:style>
  <w:style w:type="paragraph" w:styleId="af2">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3">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af4">
    <w:name w:val="footnote text"/>
    <w:basedOn w:val="a"/>
    <w:link w:val="Charc"/>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5">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pPr>
      <w:ind w:left="1418" w:hanging="1418"/>
    </w:pPr>
  </w:style>
  <w:style w:type="paragraph" w:styleId="26">
    <w:name w:val="Body Text 2"/>
    <w:basedOn w:val="a"/>
    <w:link w:val="2Char3"/>
    <w:uiPriority w:val="99"/>
    <w:qFormat/>
    <w:rPr>
      <w:rFonts w:eastAsia="MS Mincho"/>
      <w:color w:val="FFFF00"/>
      <w:lang w:eastAsia="ja-JP"/>
    </w:rPr>
  </w:style>
  <w:style w:type="paragraph" w:styleId="27">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8">
    <w:name w:val="index 2"/>
    <w:basedOn w:val="11"/>
    <w:next w:val="a"/>
    <w:pPr>
      <w:ind w:left="284"/>
    </w:pPr>
  </w:style>
  <w:style w:type="paragraph" w:styleId="af7">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character" w:styleId="af8">
    <w:name w:val="FollowedHyperlink"/>
    <w:qFormat/>
    <w:rPr>
      <w:color w:val="800080"/>
      <w:u w:val="single"/>
    </w:rPr>
  </w:style>
  <w:style w:type="character" w:styleId="af9">
    <w:name w:val="Emphasis"/>
    <w:qFormat/>
    <w:rPr>
      <w:i/>
      <w:iCs/>
    </w:rPr>
  </w:style>
  <w:style w:type="character" w:styleId="afa">
    <w:name w:val="line number"/>
    <w:unhideWhenUsed/>
    <w:qFormat/>
    <w:rPr>
      <w:rFonts w:ascii="Arial" w:eastAsia="宋体" w:hAnsi="Arial" w:cs="Arial" w:hint="default"/>
      <w:color w:val="0000FF"/>
      <w:kern w:val="2"/>
      <w:sz w:val="18"/>
      <w:lang w:val="en-US" w:eastAsia="zh-CN" w:bidi="ar-SA"/>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rPr>
      <w:b/>
      <w:position w:val="6"/>
      <w:sz w:val="16"/>
    </w:rPr>
  </w:style>
  <w:style w:type="table" w:styleId="afe">
    <w:name w:val="Table Grid"/>
    <w:basedOn w:val="a1"/>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1"/>
    <w:qFormat/>
    <w:locked/>
    <w:rPr>
      <w:rFonts w:ascii="Arial" w:hAnsi="Arial"/>
      <w:b/>
      <w:sz w:val="18"/>
      <w:lang w:val="en-GB" w:eastAsia="en-US"/>
    </w:rPr>
  </w:style>
  <w:style w:type="character" w:customStyle="1" w:styleId="Charc">
    <w:name w:val="脚注文本 Char"/>
    <w:link w:val="af4"/>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0"/>
    <w:qFormat/>
    <w:rPr>
      <w:rFonts w:ascii="Arial" w:hAnsi="Arial"/>
      <w:b/>
      <w:i/>
      <w:sz w:val="18"/>
      <w:lang w:val="en-GB" w:eastAsia="en-US"/>
    </w:rPr>
  </w:style>
  <w:style w:type="character" w:customStyle="1" w:styleId="Char1">
    <w:name w:val="批注文字 Char"/>
    <w:link w:val="a5"/>
    <w:qFormat/>
    <w:rPr>
      <w:rFonts w:ascii="Times New Roman" w:hAnsi="Times New Roman"/>
      <w:lang w:val="en-GB" w:eastAsia="en-US"/>
    </w:rPr>
  </w:style>
  <w:style w:type="character" w:customStyle="1" w:styleId="2Char3">
    <w:name w:val="正文文本 2 Char"/>
    <w:basedOn w:val="a0"/>
    <w:link w:val="26"/>
    <w:uiPriority w:val="99"/>
    <w:qFormat/>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3">
    <w:name w:val="文档结构图 Char"/>
    <w:link w:val="aa"/>
    <w:qFormat/>
    <w:rPr>
      <w:rFonts w:ascii="Tahoma" w:hAnsi="Tahoma" w:cs="Tahoma"/>
      <w:shd w:val="clear" w:color="auto" w:fill="000080"/>
      <w:lang w:val="en-GB" w:eastAsia="en-US"/>
    </w:rPr>
  </w:style>
  <w:style w:type="character" w:customStyle="1" w:styleId="Char0">
    <w:name w:val="批注主题 Char"/>
    <w:link w:val="a4"/>
    <w:qFormat/>
    <w:rPr>
      <w:rFonts w:ascii="Times New Roman" w:hAnsi="Times New Roman"/>
      <w:b/>
      <w:bCs/>
      <w:lang w:val="en-GB" w:eastAsia="en-US"/>
    </w:rPr>
  </w:style>
  <w:style w:type="character" w:customStyle="1" w:styleId="Char8">
    <w:name w:val="批注框文本 Char"/>
    <w:link w:val="af"/>
    <w:qFormat/>
    <w:rPr>
      <w:rFonts w:ascii="Tahoma" w:hAnsi="Tahoma" w:cs="Tahoma"/>
      <w:sz w:val="16"/>
      <w:szCs w:val="16"/>
      <w:lang w:val="en-GB" w:eastAsia="en-US"/>
    </w:rPr>
  </w:style>
  <w:style w:type="character" w:customStyle="1" w:styleId="Char2">
    <w:name w:val="题注 Char"/>
    <w:link w:val="a9"/>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7"/>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b"/>
    <w:locked/>
  </w:style>
  <w:style w:type="character" w:customStyle="1" w:styleId="BodyTextChar1">
    <w:name w:val="Body Text Char1"/>
    <w:basedOn w:val="a0"/>
    <w:rPr>
      <w:rFonts w:ascii="Times New Roman" w:hAnsi="Times New Roman"/>
      <w:lang w:val="en-GB" w:eastAsia="en-US"/>
    </w:rPr>
  </w:style>
  <w:style w:type="character" w:customStyle="1" w:styleId="Char5">
    <w:name w:val="正文文本缩进 Char"/>
    <w:basedOn w:val="a0"/>
    <w:link w:val="ac"/>
    <w:uiPriority w:val="99"/>
    <w:rPr>
      <w:rFonts w:ascii="Times New Roman" w:hAnsi="Times New Roman"/>
      <w:lang w:val="en-US" w:eastAsia="zh-CN"/>
    </w:rPr>
  </w:style>
  <w:style w:type="character" w:customStyle="1" w:styleId="Charb">
    <w:name w:val="副标题 Char"/>
    <w:basedOn w:val="a0"/>
    <w:link w:val="af3"/>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e"/>
    <w:uiPriority w:val="99"/>
    <w:rPr>
      <w:rFonts w:ascii="Times New Roman" w:hAnsi="Times New Roman"/>
      <w:lang w:val="en-GB" w:eastAsia="en-GB"/>
    </w:rPr>
  </w:style>
  <w:style w:type="character" w:customStyle="1" w:styleId="2Char2">
    <w:name w:val="正文首行缩进 2 Char"/>
    <w:basedOn w:val="Char5"/>
    <w:link w:val="25"/>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6">
    <w:name w:val="纯文本 Char"/>
    <w:basedOn w:val="a0"/>
    <w:link w:val="ad"/>
    <w:uiPriority w:val="99"/>
    <w:rPr>
      <w:rFonts w:ascii="Courier New" w:hAnsi="Courier New"/>
      <w:lang w:val="nb-NO" w:eastAsia="en-GB"/>
    </w:rPr>
  </w:style>
  <w:style w:type="paragraph" w:styleId="aff0">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qFormat/>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1">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c"/>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1"/>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2"/>
    <w:qFormat/>
    <w:locked/>
    <w:rPr>
      <w:rFonts w:ascii="宋体" w:hAnsi="宋体" w:cs="宋体"/>
      <w:kern w:val="2"/>
      <w:sz w:val="21"/>
      <w:lang w:val="en-US" w:eastAsia="zh-CN"/>
    </w:rPr>
  </w:style>
  <w:style w:type="paragraph" w:customStyle="1" w:styleId="aff2">
    <w:name w:val="样式 正文"/>
    <w:basedOn w:val="a"/>
    <w:link w:val="Charf"/>
    <w:qFormat/>
    <w:pPr>
      <w:widowControl w:val="0"/>
      <w:spacing w:after="0"/>
      <w:ind w:firstLineChars="200" w:firstLine="420"/>
      <w:jc w:val="both"/>
    </w:pPr>
    <w:rPr>
      <w:rFonts w:ascii="宋体" w:hAnsi="宋体" w:cs="宋体"/>
      <w:kern w:val="2"/>
      <w:sz w:val="21"/>
      <w:lang w:val="en-US" w:eastAsia="zh-CN"/>
    </w:rPr>
  </w:style>
  <w:style w:type="paragraph" w:customStyle="1" w:styleId="aff3">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b"/>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9"/>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b"/>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4">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7"/>
    <w:next w:val="ab"/>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5">
    <w:name w:val="テキスト (文字)"/>
    <w:link w:val="aff6"/>
    <w:qFormat/>
    <w:locked/>
    <w:rPr>
      <w:rFonts w:ascii="Century" w:eastAsia="MS Mincho" w:hAnsi="Century"/>
      <w:kern w:val="2"/>
      <w:sz w:val="21"/>
      <w:szCs w:val="22"/>
      <w:lang w:eastAsia="ja-JP"/>
    </w:rPr>
  </w:style>
  <w:style w:type="paragraph" w:customStyle="1" w:styleId="aff6">
    <w:name w:val="テキスト"/>
    <w:basedOn w:val="a"/>
    <w:link w:val="aff5"/>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8">
    <w:name w:val="首标题"/>
    <w:qFormat/>
    <w:rPr>
      <w:rFonts w:ascii="Arial" w:eastAsia="宋体" w:hAnsi="Arial"/>
      <w:sz w:val="24"/>
      <w:lang w:val="en-US" w:eastAsia="zh-CN" w:bidi="ar-SA"/>
    </w:rPr>
  </w:style>
  <w:style w:type="paragraph" w:customStyle="1" w:styleId="Agreement">
    <w:name w:val="Agreement"/>
    <w:basedOn w:val="a"/>
    <w:next w:val="Doc-text2"/>
    <w:qFormat/>
    <w:pPr>
      <w:numPr>
        <w:numId w:val="26"/>
      </w:numPr>
      <w:spacing w:before="60" w:after="0"/>
    </w:pPr>
    <w:rPr>
      <w:rFonts w:ascii="Arial" w:eastAsia="MS Mincho" w:hAnsi="Arial"/>
      <w:b/>
      <w:szCs w:val="24"/>
      <w:lang w:eastAsia="en-GB"/>
    </w:rPr>
  </w:style>
  <w:style w:type="character" w:customStyle="1" w:styleId="Doc-text2CharChar">
    <w:name w:val="Doc-text2 Char Char"/>
    <w:basedOn w:val="a0"/>
    <w:qFormat/>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uiPriority="99" w:unhideWhenUsed="1" w:qFormat="1"/>
    <w:lsdException w:name="annotation text" w:qFormat="1"/>
    <w:lsdException w:name="header" w:qFormat="1"/>
    <w:lsdException w:name="footer" w:qFormat="1"/>
    <w:lsdException w:name="index heading" w:uiPriority="99" w:unhideWhenUsed="1"/>
    <w:lsdException w:name="caption" w:uiPriority="35" w:qFormat="1"/>
    <w:lsdException w:name="table of figures" w:uiPriority="99" w:unhideWhenUsed="1" w:qFormat="1"/>
    <w:lsdException w:name="envelope address" w:semiHidden="1" w:unhideWhenUsed="1"/>
    <w:lsdException w:name="envelope return" w:semiHidden="1" w:unhideWhenUsed="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uiPriority="99" w:unhideWhenUsed="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a4">
    <w:name w:val="annotation subject"/>
    <w:basedOn w:val="a5"/>
    <w:next w:val="a5"/>
    <w:link w:val="Char0"/>
    <w:qFormat/>
    <w:rPr>
      <w:b/>
      <w:bCs/>
    </w:rPr>
  </w:style>
  <w:style w:type="paragraph" w:styleId="a5">
    <w:name w:val="annotation text"/>
    <w:basedOn w:val="a"/>
    <w:link w:val="Char1"/>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Normal Indent"/>
    <w:basedOn w:val="a"/>
    <w:uiPriority w:val="99"/>
    <w:unhideWhenUsed/>
    <w:qFormat/>
    <w:pPr>
      <w:widowControl w:val="0"/>
      <w:spacing w:after="0"/>
      <w:ind w:firstLine="420"/>
      <w:jc w:val="both"/>
    </w:pPr>
    <w:rPr>
      <w:kern w:val="2"/>
      <w:sz w:val="21"/>
      <w:lang w:val="en-US" w:eastAsia="zh-CN"/>
    </w:rPr>
  </w:style>
  <w:style w:type="paragraph" w:styleId="a9">
    <w:name w:val="caption"/>
    <w:basedOn w:val="a"/>
    <w:next w:val="a"/>
    <w:link w:val="Char2"/>
    <w:uiPriority w:val="35"/>
    <w:qFormat/>
    <w:pPr>
      <w:overflowPunct w:val="0"/>
      <w:autoSpaceDE w:val="0"/>
      <w:autoSpaceDN w:val="0"/>
      <w:adjustRightInd w:val="0"/>
      <w:spacing w:before="120" w:after="120"/>
      <w:textAlignment w:val="baseline"/>
    </w:pPr>
    <w:rPr>
      <w:rFonts w:eastAsia="宋体"/>
      <w:b/>
      <w:lang w:val="zh-CN" w:eastAsia="zh-CN"/>
    </w:rPr>
  </w:style>
  <w:style w:type="paragraph" w:styleId="aa">
    <w:name w:val="Document Map"/>
    <w:basedOn w:val="a"/>
    <w:link w:val="Char3"/>
    <w:qFormat/>
    <w:pPr>
      <w:shd w:val="clear" w:color="auto" w:fill="000080"/>
    </w:pPr>
    <w:rPr>
      <w:rFonts w:ascii="Tahoma" w:hAnsi="Tahoma" w:cs="Tahoma"/>
    </w:rPr>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b">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c">
    <w:name w:val="Body Text Indent"/>
    <w:basedOn w:val="a"/>
    <w:link w:val="Char5"/>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d">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e">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f">
    <w:name w:val="Balloon Text"/>
    <w:basedOn w:val="a"/>
    <w:link w:val="Char8"/>
    <w:qFormat/>
    <w:rPr>
      <w:rFonts w:ascii="Tahoma" w:hAnsi="Tahoma" w:cs="Tahoma"/>
      <w:sz w:val="16"/>
      <w:szCs w:val="16"/>
    </w:rPr>
  </w:style>
  <w:style w:type="paragraph" w:styleId="af0">
    <w:name w:val="footer"/>
    <w:basedOn w:val="af1"/>
    <w:link w:val="Char9"/>
    <w:qFormat/>
    <w:pPr>
      <w:jc w:val="center"/>
    </w:pPr>
    <w:rPr>
      <w:i/>
    </w:rPr>
  </w:style>
  <w:style w:type="paragraph" w:styleId="af1">
    <w:name w:val="header"/>
    <w:link w:val="Chara"/>
    <w:qFormat/>
    <w:pPr>
      <w:widowControl w:val="0"/>
    </w:pPr>
    <w:rPr>
      <w:rFonts w:ascii="Arial" w:eastAsiaTheme="minorEastAsia" w:hAnsi="Arial"/>
      <w:b/>
      <w:sz w:val="18"/>
      <w:lang w:val="en-GB" w:eastAsia="en-US"/>
    </w:rPr>
  </w:style>
  <w:style w:type="paragraph" w:styleId="25">
    <w:name w:val="Body Text First Indent 2"/>
    <w:basedOn w:val="ac"/>
    <w:link w:val="2Char2"/>
    <w:uiPriority w:val="99"/>
    <w:unhideWhenUsed/>
    <w:pPr>
      <w:spacing w:after="180" w:line="240" w:lineRule="auto"/>
      <w:ind w:leftChars="400" w:left="851" w:firstLineChars="100" w:firstLine="210"/>
    </w:pPr>
    <w:rPr>
      <w:rFonts w:eastAsia="MS Mincho"/>
      <w:lang w:val="en-GB" w:eastAsia="en-US"/>
    </w:rPr>
  </w:style>
  <w:style w:type="paragraph" w:styleId="af2">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3">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af4">
    <w:name w:val="footnote text"/>
    <w:basedOn w:val="a"/>
    <w:link w:val="Charc"/>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5">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uiPriority w:val="39"/>
    <w:pPr>
      <w:ind w:left="1418" w:hanging="1418"/>
    </w:pPr>
  </w:style>
  <w:style w:type="paragraph" w:styleId="26">
    <w:name w:val="Body Text 2"/>
    <w:basedOn w:val="a"/>
    <w:link w:val="2Char3"/>
    <w:uiPriority w:val="99"/>
    <w:qFormat/>
    <w:rPr>
      <w:rFonts w:eastAsia="MS Mincho"/>
      <w:color w:val="FFFF00"/>
      <w:lang w:eastAsia="ja-JP"/>
    </w:rPr>
  </w:style>
  <w:style w:type="paragraph" w:styleId="27">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6">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8">
    <w:name w:val="index 2"/>
    <w:basedOn w:val="11"/>
    <w:next w:val="a"/>
    <w:pPr>
      <w:ind w:left="284"/>
    </w:pPr>
  </w:style>
  <w:style w:type="paragraph" w:styleId="af7">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character" w:styleId="af8">
    <w:name w:val="FollowedHyperlink"/>
    <w:qFormat/>
    <w:rPr>
      <w:color w:val="800080"/>
      <w:u w:val="single"/>
    </w:rPr>
  </w:style>
  <w:style w:type="character" w:styleId="af9">
    <w:name w:val="Emphasis"/>
    <w:qFormat/>
    <w:rPr>
      <w:i/>
      <w:iCs/>
    </w:rPr>
  </w:style>
  <w:style w:type="character" w:styleId="afa">
    <w:name w:val="line number"/>
    <w:unhideWhenUsed/>
    <w:qFormat/>
    <w:rPr>
      <w:rFonts w:ascii="Arial" w:eastAsia="宋体" w:hAnsi="Arial" w:cs="Arial" w:hint="default"/>
      <w:color w:val="0000FF"/>
      <w:kern w:val="2"/>
      <w:sz w:val="18"/>
      <w:lang w:val="en-US" w:eastAsia="zh-CN" w:bidi="ar-SA"/>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rPr>
      <w:b/>
      <w:position w:val="6"/>
      <w:sz w:val="16"/>
    </w:rPr>
  </w:style>
  <w:style w:type="table" w:styleId="afe">
    <w:name w:val="Table Grid"/>
    <w:basedOn w:val="a1"/>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link w:val="af1"/>
    <w:qFormat/>
    <w:locked/>
    <w:rPr>
      <w:rFonts w:ascii="Arial" w:hAnsi="Arial"/>
      <w:b/>
      <w:sz w:val="18"/>
      <w:lang w:val="en-GB" w:eastAsia="en-US"/>
    </w:rPr>
  </w:style>
  <w:style w:type="character" w:customStyle="1" w:styleId="Charc">
    <w:name w:val="脚注文本 Char"/>
    <w:link w:val="af4"/>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0"/>
    <w:qFormat/>
    <w:rPr>
      <w:rFonts w:ascii="Arial" w:hAnsi="Arial"/>
      <w:b/>
      <w:i/>
      <w:sz w:val="18"/>
      <w:lang w:val="en-GB" w:eastAsia="en-US"/>
    </w:rPr>
  </w:style>
  <w:style w:type="character" w:customStyle="1" w:styleId="Char1">
    <w:name w:val="批注文字 Char"/>
    <w:link w:val="a5"/>
    <w:qFormat/>
    <w:rPr>
      <w:rFonts w:ascii="Times New Roman" w:hAnsi="Times New Roman"/>
      <w:lang w:val="en-GB" w:eastAsia="en-US"/>
    </w:rPr>
  </w:style>
  <w:style w:type="character" w:customStyle="1" w:styleId="2Char3">
    <w:name w:val="正文文本 2 Char"/>
    <w:basedOn w:val="a0"/>
    <w:link w:val="26"/>
    <w:uiPriority w:val="99"/>
    <w:qFormat/>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3">
    <w:name w:val="文档结构图 Char"/>
    <w:link w:val="aa"/>
    <w:qFormat/>
    <w:rPr>
      <w:rFonts w:ascii="Tahoma" w:hAnsi="Tahoma" w:cs="Tahoma"/>
      <w:shd w:val="clear" w:color="auto" w:fill="000080"/>
      <w:lang w:val="en-GB" w:eastAsia="en-US"/>
    </w:rPr>
  </w:style>
  <w:style w:type="character" w:customStyle="1" w:styleId="Char0">
    <w:name w:val="批注主题 Char"/>
    <w:link w:val="a4"/>
    <w:qFormat/>
    <w:rPr>
      <w:rFonts w:ascii="Times New Roman" w:hAnsi="Times New Roman"/>
      <w:b/>
      <w:bCs/>
      <w:lang w:val="en-GB" w:eastAsia="en-US"/>
    </w:rPr>
  </w:style>
  <w:style w:type="character" w:customStyle="1" w:styleId="Char8">
    <w:name w:val="批注框文本 Char"/>
    <w:link w:val="af"/>
    <w:qFormat/>
    <w:rPr>
      <w:rFonts w:ascii="Tahoma" w:hAnsi="Tahoma" w:cs="Tahoma"/>
      <w:sz w:val="16"/>
      <w:szCs w:val="16"/>
      <w:lang w:val="en-GB" w:eastAsia="en-US"/>
    </w:rPr>
  </w:style>
  <w:style w:type="character" w:customStyle="1" w:styleId="Char2">
    <w:name w:val="题注 Char"/>
    <w:link w:val="a9"/>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jc w:val="both"/>
    </w:pPr>
    <w:rPr>
      <w:rFonts w:eastAsia="MS Mincho"/>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7"/>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b"/>
    <w:locked/>
  </w:style>
  <w:style w:type="character" w:customStyle="1" w:styleId="BodyTextChar1">
    <w:name w:val="Body Text Char1"/>
    <w:basedOn w:val="a0"/>
    <w:rPr>
      <w:rFonts w:ascii="Times New Roman" w:hAnsi="Times New Roman"/>
      <w:lang w:val="en-GB" w:eastAsia="en-US"/>
    </w:rPr>
  </w:style>
  <w:style w:type="character" w:customStyle="1" w:styleId="Char5">
    <w:name w:val="正文文本缩进 Char"/>
    <w:basedOn w:val="a0"/>
    <w:link w:val="ac"/>
    <w:uiPriority w:val="99"/>
    <w:rPr>
      <w:rFonts w:ascii="Times New Roman" w:hAnsi="Times New Roman"/>
      <w:lang w:val="en-US" w:eastAsia="zh-CN"/>
    </w:rPr>
  </w:style>
  <w:style w:type="character" w:customStyle="1" w:styleId="Charb">
    <w:name w:val="副标题 Char"/>
    <w:basedOn w:val="a0"/>
    <w:link w:val="af3"/>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e"/>
    <w:uiPriority w:val="99"/>
    <w:rPr>
      <w:rFonts w:ascii="Times New Roman" w:hAnsi="Times New Roman"/>
      <w:lang w:val="en-GB" w:eastAsia="en-GB"/>
    </w:rPr>
  </w:style>
  <w:style w:type="character" w:customStyle="1" w:styleId="2Char2">
    <w:name w:val="正文首行缩进 2 Char"/>
    <w:basedOn w:val="Char5"/>
    <w:link w:val="25"/>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6">
    <w:name w:val="纯文本 Char"/>
    <w:basedOn w:val="a0"/>
    <w:link w:val="ad"/>
    <w:uiPriority w:val="99"/>
    <w:rPr>
      <w:rFonts w:ascii="Courier New" w:hAnsi="Courier New"/>
      <w:lang w:val="nb-NO" w:eastAsia="en-GB"/>
    </w:rPr>
  </w:style>
  <w:style w:type="paragraph" w:styleId="aff0">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qFormat/>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qFormat/>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Pr>
      <w:rFonts w:ascii="Times" w:eastAsia="Batang" w:hAnsi="Times"/>
      <w:szCs w:val="24"/>
      <w:lang w:val="da-DK"/>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a"/>
    <w:uiPriority w:val="99"/>
    <w:qFormat/>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qFormat/>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1">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jc w:val="both"/>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c"/>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1"/>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uiPriority w:val="99"/>
    <w:qFormat/>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2"/>
    <w:qFormat/>
    <w:locked/>
    <w:rPr>
      <w:rFonts w:ascii="宋体" w:hAnsi="宋体" w:cs="宋体"/>
      <w:kern w:val="2"/>
      <w:sz w:val="21"/>
      <w:lang w:val="en-US" w:eastAsia="zh-CN"/>
    </w:rPr>
  </w:style>
  <w:style w:type="paragraph" w:customStyle="1" w:styleId="aff2">
    <w:name w:val="样式 正文"/>
    <w:basedOn w:val="a"/>
    <w:link w:val="Charf"/>
    <w:qFormat/>
    <w:pPr>
      <w:widowControl w:val="0"/>
      <w:spacing w:after="0"/>
      <w:ind w:firstLineChars="200" w:firstLine="420"/>
      <w:jc w:val="both"/>
    </w:pPr>
    <w:rPr>
      <w:rFonts w:ascii="宋体" w:hAnsi="宋体" w:cs="宋体"/>
      <w:kern w:val="2"/>
      <w:sz w:val="21"/>
      <w:lang w:val="en-US" w:eastAsia="zh-CN"/>
    </w:rPr>
  </w:style>
  <w:style w:type="paragraph" w:customStyle="1" w:styleId="aff3">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b"/>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9"/>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jc w:val="both"/>
    </w:pPr>
    <w:rPr>
      <w:rFonts w:eastAsia="MS Mincho"/>
      <w:lang w:val="en-US"/>
    </w:rPr>
  </w:style>
  <w:style w:type="paragraph" w:customStyle="1" w:styleId="Style10ptBoldChar">
    <w:name w:val="Style 10 pt Bold Char"/>
    <w:basedOn w:val="a"/>
    <w:uiPriority w:val="99"/>
    <w:qFormat/>
    <w:pPr>
      <w:spacing w:before="60" w:after="60" w:line="240" w:lineRule="exact"/>
      <w:jc w:val="both"/>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b"/>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4">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7"/>
    <w:next w:val="ab"/>
    <w:uiPriority w:val="99"/>
    <w:qFormat/>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5">
    <w:name w:val="テキスト (文字)"/>
    <w:link w:val="aff6"/>
    <w:qFormat/>
    <w:locked/>
    <w:rPr>
      <w:rFonts w:ascii="Century" w:eastAsia="MS Mincho" w:hAnsi="Century"/>
      <w:kern w:val="2"/>
      <w:sz w:val="21"/>
      <w:szCs w:val="22"/>
      <w:lang w:eastAsia="ja-JP"/>
    </w:rPr>
  </w:style>
  <w:style w:type="paragraph" w:customStyle="1" w:styleId="aff6">
    <w:name w:val="テキスト"/>
    <w:basedOn w:val="a"/>
    <w:link w:val="aff5"/>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qFormat/>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8">
    <w:name w:val="首标题"/>
    <w:qFormat/>
    <w:rPr>
      <w:rFonts w:ascii="Arial" w:eastAsia="宋体" w:hAnsi="Arial"/>
      <w:sz w:val="24"/>
      <w:lang w:val="en-US" w:eastAsia="zh-CN" w:bidi="ar-SA"/>
    </w:rPr>
  </w:style>
  <w:style w:type="paragraph" w:customStyle="1" w:styleId="Agreement">
    <w:name w:val="Agreement"/>
    <w:basedOn w:val="a"/>
    <w:next w:val="Doc-text2"/>
    <w:qFormat/>
    <w:pPr>
      <w:numPr>
        <w:numId w:val="26"/>
      </w:numPr>
      <w:spacing w:before="60" w:after="0"/>
    </w:pPr>
    <w:rPr>
      <w:rFonts w:ascii="Arial" w:eastAsia="MS Mincho" w:hAnsi="Arial"/>
      <w:b/>
      <w:szCs w:val="24"/>
      <w:lang w:eastAsia="en-GB"/>
    </w:rPr>
  </w:style>
  <w:style w:type="character" w:customStyle="1" w:styleId="Doc-text2CharChar">
    <w:name w:val="Doc-text2 Char Char"/>
    <w:basedOn w:val="a0"/>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__1.vsd"/><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DFE62D-0C55-4CD5-84BF-A89822C78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974</Words>
  <Characters>5558</Characters>
  <Application>Microsoft Office Word</Application>
  <DocSecurity>0</DocSecurity>
  <Lines>46</Lines>
  <Paragraphs>13</Paragraphs>
  <ScaleCrop>false</ScaleCrop>
  <Company>3GPP Support Team</Company>
  <LinksUpToDate>false</LinksUpToDate>
  <CharactersWithSpaces>6519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2411-12-31T15:59:00Z</cp:lastPrinted>
  <dcterms:created xsi:type="dcterms:W3CDTF">2021-01-15T02:05:00Z</dcterms:created>
  <dcterms:modified xsi:type="dcterms:W3CDTF">2021-01-15T02:05:00Z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2052-10.8.2.7027</vt:lpwstr>
  </property>
</Properties>
</file>